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1747" w14:textId="0B73C4D4" w:rsidR="00E56949" w:rsidRPr="007F7537" w:rsidRDefault="00E56949" w:rsidP="00833657">
      <w:pPr>
        <w:ind w:left="0" w:firstLine="0"/>
        <w:jc w:val="center"/>
        <w:rPr>
          <w:rFonts w:asciiTheme="minorHAnsi" w:hAnsiTheme="minorHAnsi" w:cstheme="minorHAnsi"/>
        </w:rPr>
        <w:sectPr w:rsidR="00E56949" w:rsidRPr="007F7537">
          <w:pgSz w:w="12240" w:h="15840"/>
          <w:pgMar w:top="648" w:right="684" w:bottom="468" w:left="951" w:header="720" w:footer="720" w:gutter="0"/>
          <w:cols w:space="720"/>
        </w:sectPr>
      </w:pPr>
    </w:p>
    <w:p w14:paraId="0E2752D2" w14:textId="24F51393" w:rsidR="005D222A" w:rsidRDefault="005D222A" w:rsidP="005D222A">
      <w:pPr>
        <w:pStyle w:val="Heading1"/>
        <w:jc w:val="left"/>
        <w:rPr>
          <w:rFonts w:asciiTheme="minorHAnsi" w:hAnsiTheme="minorHAnsi" w:cstheme="minorHAnsi"/>
          <w:b/>
          <w:bCs/>
          <w:szCs w:val="24"/>
        </w:rPr>
      </w:pPr>
      <w:r w:rsidRPr="005D222A">
        <w:rPr>
          <w:rFonts w:asciiTheme="minorHAnsi" w:hAnsiTheme="minorHAnsi" w:cstheme="minorHAnsi"/>
          <w:b/>
          <w:bCs/>
          <w:noProof/>
          <w:szCs w:val="24"/>
          <w:u w:val="none"/>
        </w:rPr>
        <w:drawing>
          <wp:inline distT="0" distB="0" distL="0" distR="0" wp14:anchorId="6DF3D756" wp14:editId="22628D12">
            <wp:extent cx="3005455" cy="11830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1183005"/>
                    </a:xfrm>
                    <a:prstGeom prst="rect">
                      <a:avLst/>
                    </a:prstGeom>
                    <a:noFill/>
                  </pic:spPr>
                </pic:pic>
              </a:graphicData>
            </a:graphic>
          </wp:inline>
        </w:drawing>
      </w:r>
      <w:r w:rsidRPr="005D222A">
        <w:rPr>
          <w:rFonts w:asciiTheme="minorHAnsi" w:hAnsiTheme="minorHAnsi" w:cstheme="minorHAnsi"/>
          <w:b/>
          <w:bCs/>
          <w:noProof/>
          <w:szCs w:val="24"/>
          <w:u w:val="none"/>
        </w:rPr>
        <w:drawing>
          <wp:inline distT="0" distB="0" distL="0" distR="0" wp14:anchorId="0391117B" wp14:editId="04575218">
            <wp:extent cx="2615565" cy="572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5565" cy="572770"/>
                    </a:xfrm>
                    <a:prstGeom prst="rect">
                      <a:avLst/>
                    </a:prstGeom>
                    <a:noFill/>
                  </pic:spPr>
                </pic:pic>
              </a:graphicData>
            </a:graphic>
          </wp:inline>
        </w:drawing>
      </w:r>
    </w:p>
    <w:p w14:paraId="77D5AE98" w14:textId="6A4903E5" w:rsidR="00E56949" w:rsidRPr="003540EE" w:rsidRDefault="00EF6FC4" w:rsidP="00833657">
      <w:pPr>
        <w:pStyle w:val="Heading1"/>
        <w:rPr>
          <w:rFonts w:asciiTheme="minorHAnsi" w:hAnsiTheme="minorHAnsi" w:cstheme="minorHAnsi"/>
          <w:b/>
          <w:bCs/>
          <w:szCs w:val="24"/>
        </w:rPr>
      </w:pPr>
      <w:r w:rsidRPr="003540EE">
        <w:rPr>
          <w:rFonts w:asciiTheme="minorHAnsi" w:hAnsiTheme="minorHAnsi" w:cstheme="minorHAnsi"/>
          <w:b/>
          <w:bCs/>
          <w:szCs w:val="24"/>
        </w:rPr>
        <w:t xml:space="preserve">CONTRACT FOR </w:t>
      </w:r>
      <w:r w:rsidR="009E7D0D" w:rsidRPr="003540EE">
        <w:rPr>
          <w:rFonts w:asciiTheme="minorHAnsi" w:hAnsiTheme="minorHAnsi" w:cstheme="minorHAnsi"/>
          <w:b/>
          <w:bCs/>
          <w:szCs w:val="24"/>
        </w:rPr>
        <w:t>REUNIFICATION</w:t>
      </w:r>
      <w:r w:rsidR="00071849" w:rsidRPr="003540EE">
        <w:rPr>
          <w:rFonts w:asciiTheme="minorHAnsi" w:hAnsiTheme="minorHAnsi" w:cstheme="minorHAnsi"/>
          <w:b/>
          <w:bCs/>
          <w:szCs w:val="24"/>
        </w:rPr>
        <w:t xml:space="preserve"> EVALUATION</w:t>
      </w:r>
      <w:r w:rsidR="009E7D0D" w:rsidRPr="003540EE">
        <w:rPr>
          <w:rFonts w:asciiTheme="minorHAnsi" w:hAnsiTheme="minorHAnsi" w:cstheme="minorHAnsi"/>
          <w:b/>
          <w:bCs/>
          <w:szCs w:val="24"/>
        </w:rPr>
        <w:t xml:space="preserve"> AND THERAPY</w:t>
      </w:r>
    </w:p>
    <w:p w14:paraId="19E972D6" w14:textId="4EE1FDA8" w:rsidR="009E7D0D" w:rsidRPr="00833657" w:rsidRDefault="009E7D0D">
      <w:pPr>
        <w:spacing w:after="224"/>
        <w:ind w:left="21" w:right="641" w:hanging="14"/>
        <w:rPr>
          <w:rFonts w:asciiTheme="minorHAnsi" w:hAnsiTheme="minorHAnsi" w:cstheme="minorHAnsi"/>
        </w:rPr>
      </w:pPr>
      <w:r w:rsidRPr="00833657">
        <w:rPr>
          <w:rFonts w:asciiTheme="minorHAnsi" w:hAnsiTheme="minorHAnsi" w:cstheme="minorHAnsi"/>
        </w:rPr>
        <w:t xml:space="preserve">Reunification therapy refers to a mental health and </w:t>
      </w:r>
      <w:r w:rsidR="003540EE" w:rsidRPr="00833657">
        <w:rPr>
          <w:rFonts w:asciiTheme="minorHAnsi" w:hAnsiTheme="minorHAnsi" w:cstheme="minorHAnsi"/>
        </w:rPr>
        <w:t xml:space="preserve">alternative dispute </w:t>
      </w:r>
      <w:r w:rsidRPr="00833657">
        <w:rPr>
          <w:rFonts w:asciiTheme="minorHAnsi" w:hAnsiTheme="minorHAnsi" w:cstheme="minorHAnsi"/>
        </w:rPr>
        <w:t>process whereby children who have been separated from a parent</w:t>
      </w:r>
      <w:r w:rsidR="003540EE" w:rsidRPr="00833657">
        <w:rPr>
          <w:rFonts w:asciiTheme="minorHAnsi" w:hAnsiTheme="minorHAnsi" w:cstheme="minorHAnsi"/>
        </w:rPr>
        <w:t>,</w:t>
      </w:r>
      <w:r w:rsidRPr="00833657">
        <w:rPr>
          <w:rFonts w:asciiTheme="minorHAnsi" w:hAnsiTheme="minorHAnsi" w:cstheme="minorHAnsi"/>
        </w:rPr>
        <w:t xml:space="preserve"> </w:t>
      </w:r>
      <w:r w:rsidR="003540EE" w:rsidRPr="00833657">
        <w:rPr>
          <w:rFonts w:asciiTheme="minorHAnsi" w:hAnsiTheme="minorHAnsi" w:cstheme="minorHAnsi"/>
        </w:rPr>
        <w:t>and/</w:t>
      </w:r>
      <w:r w:rsidRPr="00833657">
        <w:rPr>
          <w:rFonts w:asciiTheme="minorHAnsi" w:hAnsiTheme="minorHAnsi" w:cstheme="minorHAnsi"/>
        </w:rPr>
        <w:t>or other immediate family member</w:t>
      </w:r>
      <w:r w:rsidR="003540EE" w:rsidRPr="00833657">
        <w:rPr>
          <w:rFonts w:asciiTheme="minorHAnsi" w:hAnsiTheme="minorHAnsi" w:cstheme="minorHAnsi"/>
        </w:rPr>
        <w:t>(s),</w:t>
      </w:r>
      <w:r w:rsidRPr="00833657">
        <w:rPr>
          <w:rFonts w:asciiTheme="minorHAnsi" w:hAnsiTheme="minorHAnsi" w:cstheme="minorHAnsi"/>
        </w:rPr>
        <w:t xml:space="preserve"> receive services from a trained professional to re-establish familial relationships and heal damage caused by the prolonged separation. Reasons for the separation vary from an unintentional inability to identify</w:t>
      </w:r>
      <w:r w:rsidR="003540EE" w:rsidRPr="00833657">
        <w:rPr>
          <w:rFonts w:asciiTheme="minorHAnsi" w:hAnsiTheme="minorHAnsi" w:cstheme="minorHAnsi"/>
        </w:rPr>
        <w:t>,</w:t>
      </w:r>
      <w:r w:rsidRPr="00833657">
        <w:rPr>
          <w:rFonts w:asciiTheme="minorHAnsi" w:hAnsiTheme="minorHAnsi" w:cstheme="minorHAnsi"/>
        </w:rPr>
        <w:t xml:space="preserve"> or locate</w:t>
      </w:r>
      <w:r w:rsidR="003540EE" w:rsidRPr="00833657">
        <w:rPr>
          <w:rFonts w:asciiTheme="minorHAnsi" w:hAnsiTheme="minorHAnsi" w:cstheme="minorHAnsi"/>
        </w:rPr>
        <w:t>,</w:t>
      </w:r>
      <w:r w:rsidRPr="00833657">
        <w:rPr>
          <w:rFonts w:asciiTheme="minorHAnsi" w:hAnsiTheme="minorHAnsi" w:cstheme="minorHAnsi"/>
        </w:rPr>
        <w:t xml:space="preserve"> a parent to parental alienation cases wherein one parent has intentionally maligned the other parent and prevented, overtly or covertly, the child from seeing the other parent. </w:t>
      </w:r>
      <w:r w:rsidR="003540EE" w:rsidRPr="00833657">
        <w:rPr>
          <w:rFonts w:asciiTheme="minorHAnsi" w:hAnsiTheme="minorHAnsi" w:cstheme="minorHAnsi"/>
        </w:rPr>
        <w:t>Reunification therapy is recommended whenever the child(ren) resists or refuses regular contact with a parent despite court orders and parental agreements for timesharing.</w:t>
      </w:r>
    </w:p>
    <w:p w14:paraId="246133D9" w14:textId="4ECCE5D4" w:rsidR="00071849" w:rsidRPr="00833657" w:rsidRDefault="009E7D0D">
      <w:pPr>
        <w:spacing w:after="224"/>
        <w:ind w:left="21" w:right="641" w:hanging="14"/>
        <w:rPr>
          <w:rFonts w:asciiTheme="minorHAnsi" w:hAnsiTheme="minorHAnsi" w:cstheme="minorHAnsi"/>
        </w:rPr>
      </w:pPr>
      <w:r w:rsidRPr="00833657">
        <w:rPr>
          <w:rFonts w:asciiTheme="minorHAnsi" w:hAnsiTheme="minorHAnsi" w:cstheme="minorHAnsi"/>
        </w:rPr>
        <w:t>Typically</w:t>
      </w:r>
      <w:r w:rsidR="003540EE" w:rsidRPr="00833657">
        <w:rPr>
          <w:rFonts w:asciiTheme="minorHAnsi" w:hAnsiTheme="minorHAnsi" w:cstheme="minorHAnsi"/>
        </w:rPr>
        <w:t>,</w:t>
      </w:r>
      <w:r w:rsidRPr="00833657">
        <w:rPr>
          <w:rFonts w:asciiTheme="minorHAnsi" w:hAnsiTheme="minorHAnsi" w:cstheme="minorHAnsi"/>
        </w:rPr>
        <w:t xml:space="preserve"> reunification therapy is a court-ordered, or stipulated, process which differs from traditional therapeutic service in the following ways:</w:t>
      </w:r>
    </w:p>
    <w:p w14:paraId="2B047973" w14:textId="6B112800" w:rsidR="00F85CDA" w:rsidRPr="00833657" w:rsidRDefault="00F85CDA" w:rsidP="00F85CDA">
      <w:pPr>
        <w:pStyle w:val="ListParagraph"/>
        <w:numPr>
          <w:ilvl w:val="0"/>
          <w:numId w:val="5"/>
        </w:numPr>
        <w:spacing w:after="224"/>
        <w:ind w:right="641"/>
        <w:rPr>
          <w:rFonts w:asciiTheme="minorHAnsi" w:hAnsiTheme="minorHAnsi" w:cstheme="minorHAnsi"/>
        </w:rPr>
      </w:pPr>
      <w:r w:rsidRPr="00833657">
        <w:rPr>
          <w:rFonts w:asciiTheme="minorHAnsi" w:hAnsiTheme="minorHAnsi" w:cstheme="minorHAnsi"/>
          <w:b/>
          <w:bCs/>
        </w:rPr>
        <w:t>The reunification process is not confidential</w:t>
      </w:r>
      <w:r w:rsidRPr="00833657">
        <w:rPr>
          <w:rFonts w:asciiTheme="minorHAnsi" w:hAnsiTheme="minorHAnsi" w:cstheme="minorHAnsi"/>
        </w:rPr>
        <w:t>. Although every effort will be taken to protect the parties from the release of inappropriate information, information must be gathered from multiple sources. In the process of gathering information, some details of the case may be shared in order to obtain important information</w:t>
      </w:r>
      <w:r w:rsidR="009343C2" w:rsidRPr="00833657">
        <w:rPr>
          <w:rFonts w:asciiTheme="minorHAnsi" w:hAnsiTheme="minorHAnsi" w:cstheme="minorHAnsi"/>
        </w:rPr>
        <w:t>. There is no therapist/patient privilege.</w:t>
      </w:r>
      <w:r w:rsidR="009435DD" w:rsidRPr="00833657">
        <w:rPr>
          <w:rFonts w:asciiTheme="minorHAnsi" w:hAnsiTheme="minorHAnsi" w:cstheme="minorHAnsi"/>
        </w:rPr>
        <w:t xml:space="preserve"> Please initial here: ________________</w:t>
      </w:r>
    </w:p>
    <w:p w14:paraId="0C387EC4" w14:textId="77777777" w:rsidR="003540EE" w:rsidRPr="00833657" w:rsidRDefault="003540EE" w:rsidP="003540EE">
      <w:pPr>
        <w:pStyle w:val="ListParagraph"/>
        <w:spacing w:after="224"/>
        <w:ind w:left="367" w:right="641" w:firstLine="0"/>
        <w:rPr>
          <w:rFonts w:asciiTheme="minorHAnsi" w:hAnsiTheme="minorHAnsi" w:cstheme="minorHAnsi"/>
        </w:rPr>
      </w:pPr>
    </w:p>
    <w:p w14:paraId="2E4D4728" w14:textId="50AB7F49" w:rsidR="00F85CDA" w:rsidRPr="00833657" w:rsidRDefault="00F85CDA" w:rsidP="00F85CDA">
      <w:pPr>
        <w:pStyle w:val="ListParagraph"/>
        <w:numPr>
          <w:ilvl w:val="0"/>
          <w:numId w:val="5"/>
        </w:numPr>
        <w:spacing w:after="224"/>
        <w:ind w:right="641"/>
        <w:rPr>
          <w:rFonts w:asciiTheme="minorHAnsi" w:hAnsiTheme="minorHAnsi" w:cstheme="minorHAnsi"/>
        </w:rPr>
      </w:pPr>
      <w:r w:rsidRPr="00833657">
        <w:rPr>
          <w:rFonts w:asciiTheme="minorHAnsi" w:hAnsiTheme="minorHAnsi" w:cstheme="minorHAnsi"/>
        </w:rPr>
        <w:t xml:space="preserve">Information collected </w:t>
      </w:r>
      <w:r w:rsidR="002B30F9">
        <w:rPr>
          <w:rFonts w:asciiTheme="minorHAnsi" w:hAnsiTheme="minorHAnsi" w:cstheme="minorHAnsi"/>
        </w:rPr>
        <w:t>may</w:t>
      </w:r>
      <w:r w:rsidRPr="00833657">
        <w:rPr>
          <w:rFonts w:asciiTheme="minorHAnsi" w:hAnsiTheme="minorHAnsi" w:cstheme="minorHAnsi"/>
        </w:rPr>
        <w:t xml:space="preserve"> include personal histories of each party involved in the reunification process. This information will be collected from a multitude of sources, including, but not limited to parents, grandparents, children, court documents, other service providers, neighbors, and friends.</w:t>
      </w:r>
    </w:p>
    <w:p w14:paraId="06ECA35A" w14:textId="77777777" w:rsidR="003540EE" w:rsidRPr="00833657" w:rsidRDefault="003540EE" w:rsidP="003540EE">
      <w:pPr>
        <w:pStyle w:val="ListParagraph"/>
        <w:spacing w:after="224"/>
        <w:ind w:left="367" w:right="641" w:firstLine="0"/>
        <w:rPr>
          <w:rFonts w:asciiTheme="minorHAnsi" w:hAnsiTheme="minorHAnsi" w:cstheme="minorHAnsi"/>
        </w:rPr>
      </w:pPr>
    </w:p>
    <w:p w14:paraId="3969D5E9" w14:textId="3F4374F5" w:rsidR="009343C2" w:rsidRPr="00833657" w:rsidRDefault="009343C2" w:rsidP="00F85CDA">
      <w:pPr>
        <w:pStyle w:val="ListParagraph"/>
        <w:numPr>
          <w:ilvl w:val="0"/>
          <w:numId w:val="5"/>
        </w:numPr>
        <w:spacing w:after="224"/>
        <w:ind w:right="641"/>
        <w:rPr>
          <w:rFonts w:asciiTheme="minorHAnsi" w:hAnsiTheme="minorHAnsi" w:cstheme="minorHAnsi"/>
        </w:rPr>
      </w:pPr>
      <w:r w:rsidRPr="00833657">
        <w:rPr>
          <w:rFonts w:asciiTheme="minorHAnsi" w:hAnsiTheme="minorHAnsi" w:cstheme="minorHAnsi"/>
        </w:rPr>
        <w:t xml:space="preserve">Reunification therapy is generally not covered by health insurance. </w:t>
      </w:r>
    </w:p>
    <w:p w14:paraId="19EABCDD" w14:textId="77777777" w:rsidR="003540EE" w:rsidRPr="00833657" w:rsidRDefault="003540EE" w:rsidP="003540EE">
      <w:pPr>
        <w:pStyle w:val="ListParagraph"/>
        <w:spacing w:after="224"/>
        <w:ind w:left="367" w:right="641" w:firstLine="0"/>
        <w:rPr>
          <w:rFonts w:asciiTheme="minorHAnsi" w:hAnsiTheme="minorHAnsi" w:cstheme="minorHAnsi"/>
        </w:rPr>
      </w:pPr>
    </w:p>
    <w:p w14:paraId="2A24EE5B" w14:textId="6D71D696" w:rsidR="009343C2" w:rsidRPr="00833657" w:rsidRDefault="009343C2" w:rsidP="00F85CDA">
      <w:pPr>
        <w:pStyle w:val="ListParagraph"/>
        <w:numPr>
          <w:ilvl w:val="0"/>
          <w:numId w:val="5"/>
        </w:numPr>
        <w:spacing w:after="224"/>
        <w:ind w:right="641"/>
        <w:rPr>
          <w:rFonts w:asciiTheme="minorHAnsi" w:hAnsiTheme="minorHAnsi" w:cstheme="minorHAnsi"/>
        </w:rPr>
      </w:pPr>
      <w:r w:rsidRPr="00833657">
        <w:rPr>
          <w:rFonts w:asciiTheme="minorHAnsi" w:hAnsiTheme="minorHAnsi" w:cstheme="minorHAnsi"/>
        </w:rPr>
        <w:t xml:space="preserve">Mental health diagnoses are not made but may be considered if previously diagnosed. If a mental health problem appears to be impacting the reunification process, that individual will be referred for an evaluation and/or treatment. Although </w:t>
      </w:r>
      <w:r w:rsidR="003540EE" w:rsidRPr="00833657">
        <w:rPr>
          <w:rFonts w:asciiTheme="minorHAnsi" w:hAnsiTheme="minorHAnsi" w:cstheme="minorHAnsi"/>
        </w:rPr>
        <w:t xml:space="preserve">Dr. Coughlin is </w:t>
      </w:r>
      <w:r w:rsidRPr="00833657">
        <w:rPr>
          <w:rFonts w:asciiTheme="minorHAnsi" w:hAnsiTheme="minorHAnsi" w:cstheme="minorHAnsi"/>
        </w:rPr>
        <w:t xml:space="preserve">a Licensed Mental Health Counselor, </w:t>
      </w:r>
      <w:r w:rsidR="003540EE" w:rsidRPr="00833657">
        <w:rPr>
          <w:rFonts w:asciiTheme="minorHAnsi" w:hAnsiTheme="minorHAnsi" w:cstheme="minorHAnsi"/>
        </w:rPr>
        <w:t xml:space="preserve">she will </w:t>
      </w:r>
      <w:r w:rsidRPr="00833657">
        <w:rPr>
          <w:rFonts w:asciiTheme="minorHAnsi" w:hAnsiTheme="minorHAnsi" w:cstheme="minorHAnsi"/>
        </w:rPr>
        <w:t>not provide mental health treatment as part of the reunification process.</w:t>
      </w:r>
    </w:p>
    <w:p w14:paraId="434230C1" w14:textId="77777777" w:rsidR="003540EE" w:rsidRPr="00833657" w:rsidRDefault="003540EE" w:rsidP="003540EE">
      <w:pPr>
        <w:pStyle w:val="ListParagraph"/>
        <w:spacing w:after="224"/>
        <w:ind w:left="367" w:right="641" w:firstLine="0"/>
        <w:rPr>
          <w:rFonts w:asciiTheme="minorHAnsi" w:hAnsiTheme="minorHAnsi" w:cstheme="minorHAnsi"/>
        </w:rPr>
      </w:pPr>
    </w:p>
    <w:p w14:paraId="07D69AD3" w14:textId="54B5016A" w:rsidR="009E7D0D" w:rsidRPr="00833657" w:rsidRDefault="00F85CDA" w:rsidP="00F85CDA">
      <w:pPr>
        <w:pStyle w:val="ListParagraph"/>
        <w:numPr>
          <w:ilvl w:val="0"/>
          <w:numId w:val="5"/>
        </w:numPr>
        <w:spacing w:after="224"/>
        <w:ind w:right="641"/>
        <w:rPr>
          <w:rFonts w:asciiTheme="minorHAnsi" w:hAnsiTheme="minorHAnsi" w:cstheme="minorHAnsi"/>
        </w:rPr>
      </w:pPr>
      <w:r w:rsidRPr="00833657">
        <w:rPr>
          <w:rFonts w:asciiTheme="minorHAnsi" w:hAnsiTheme="minorHAnsi" w:cstheme="minorHAnsi"/>
        </w:rPr>
        <w:t xml:space="preserve">Reunification therapy typically begins with interviews </w:t>
      </w:r>
      <w:r w:rsidR="009343C2" w:rsidRPr="00833657">
        <w:rPr>
          <w:rFonts w:asciiTheme="minorHAnsi" w:hAnsiTheme="minorHAnsi" w:cstheme="minorHAnsi"/>
        </w:rPr>
        <w:t>of</w:t>
      </w:r>
      <w:r w:rsidRPr="00833657">
        <w:rPr>
          <w:rFonts w:asciiTheme="minorHAnsi" w:hAnsiTheme="minorHAnsi" w:cstheme="minorHAnsi"/>
        </w:rPr>
        <w:t xml:space="preserve"> parents and older children.</w:t>
      </w:r>
      <w:r w:rsidR="003540EE" w:rsidRPr="00833657">
        <w:rPr>
          <w:rFonts w:asciiTheme="minorHAnsi" w:hAnsiTheme="minorHAnsi" w:cstheme="minorHAnsi"/>
        </w:rPr>
        <w:t xml:space="preserve"> There will be a plan developed to identify the stages of reunification. These stages identify increasing direct contact, increasing frequency of contact, and increasing the type of contact the child(ren) has with the estranged parent.</w:t>
      </w:r>
    </w:p>
    <w:p w14:paraId="3F0427BC" w14:textId="111C61FE" w:rsidR="003540EE" w:rsidRPr="00833657" w:rsidRDefault="00725E7A" w:rsidP="003540EE">
      <w:pPr>
        <w:spacing w:after="224"/>
        <w:ind w:right="641"/>
        <w:rPr>
          <w:rFonts w:asciiTheme="minorHAnsi" w:hAnsiTheme="minorHAnsi" w:cstheme="minorHAnsi"/>
          <w:b/>
          <w:bCs/>
        </w:rPr>
      </w:pPr>
      <w:r w:rsidRPr="00833657">
        <w:rPr>
          <w:rFonts w:asciiTheme="minorHAnsi" w:hAnsiTheme="minorHAnsi" w:cstheme="minorHAnsi"/>
          <w:b/>
          <w:bCs/>
        </w:rPr>
        <w:t>Dr. Wendy Coughlin will be your therapist.</w:t>
      </w:r>
    </w:p>
    <w:p w14:paraId="7AA26C43" w14:textId="32165C91" w:rsidR="009343C2" w:rsidRPr="00833657" w:rsidRDefault="00725E7A" w:rsidP="00725E7A">
      <w:pPr>
        <w:spacing w:after="224"/>
        <w:ind w:right="641" w:hanging="342"/>
        <w:rPr>
          <w:rFonts w:asciiTheme="minorHAnsi" w:hAnsiTheme="minorHAnsi" w:cstheme="minorHAnsi"/>
        </w:rPr>
      </w:pPr>
      <w:r w:rsidRPr="00833657">
        <w:rPr>
          <w:rFonts w:asciiTheme="minorHAnsi" w:hAnsiTheme="minorHAnsi" w:cstheme="minorHAnsi"/>
        </w:rPr>
        <w:t xml:space="preserve">      </w:t>
      </w:r>
      <w:r w:rsidR="009343C2" w:rsidRPr="00833657">
        <w:rPr>
          <w:rFonts w:asciiTheme="minorHAnsi" w:hAnsiTheme="minorHAnsi" w:cstheme="minorHAnsi"/>
          <w:color w:val="auto"/>
        </w:rPr>
        <w:t xml:space="preserve"> Dr. Coughlin has a doctorate degree in clinical psychology and is a Licensed Mental Health Counselor. </w:t>
      </w:r>
      <w:r w:rsidRPr="00833657">
        <w:rPr>
          <w:rFonts w:asciiTheme="minorHAnsi" w:hAnsiTheme="minorHAnsi" w:cstheme="minorHAnsi"/>
          <w:color w:val="auto"/>
        </w:rPr>
        <w:t xml:space="preserve">She has been providing reunification services for over 15 years involving over </w:t>
      </w:r>
      <w:r w:rsidR="002B30F9">
        <w:rPr>
          <w:rFonts w:asciiTheme="minorHAnsi" w:hAnsiTheme="minorHAnsi" w:cstheme="minorHAnsi"/>
          <w:color w:val="auto"/>
        </w:rPr>
        <w:t>6</w:t>
      </w:r>
      <w:r w:rsidRPr="00833657">
        <w:rPr>
          <w:rFonts w:asciiTheme="minorHAnsi" w:hAnsiTheme="minorHAnsi" w:cstheme="minorHAnsi"/>
          <w:color w:val="auto"/>
        </w:rPr>
        <w:t xml:space="preserve">0 families. </w:t>
      </w:r>
      <w:r w:rsidR="009343C2" w:rsidRPr="00833657">
        <w:rPr>
          <w:rFonts w:asciiTheme="minorHAnsi" w:hAnsiTheme="minorHAnsi" w:cstheme="minorHAnsi"/>
          <w:color w:val="auto"/>
        </w:rPr>
        <w:t xml:space="preserve">Dr. Coughlin </w:t>
      </w:r>
      <w:r w:rsidR="009343C2" w:rsidRPr="00833657">
        <w:rPr>
          <w:rFonts w:asciiTheme="minorHAnsi" w:hAnsiTheme="minorHAnsi" w:cstheme="minorHAnsi"/>
          <w:color w:val="auto"/>
        </w:rPr>
        <w:lastRenderedPageBreak/>
        <w:t xml:space="preserve">is a Florida State Supreme Court Certified Family Mediator, a Certified Guardian ad Litem in the 6th Judicial Circuit Unified Family Court, and a Parenting Coordinator qualified in the 6th, 12th and 13th Florida judicial circuits. She is certified in addictions at the state and national level: Certified Addiction Professional (CAP), Florida; and Master Addiction Counselor (MAC), National Association of Drug and Alcohol Abuse Counselors.  Dr. Coughlin has been credentialed as a Diplomat of the American Board of Psychological Specialties, American College of Forensic Examiners.  She is an evaluator for the Professional Resource Network (PRN) and the Intervention Project for Nurses (IPN), the monitoring agencies for impaired healthcare professionals in the State of Florida. Dr. Coughlin is also certified to perform competency evaluations for the Juvenile Court of the State of Florida. </w:t>
      </w:r>
    </w:p>
    <w:p w14:paraId="703B317B" w14:textId="1C37D132" w:rsidR="00E56949" w:rsidRPr="00833657" w:rsidRDefault="00FE4AF1">
      <w:pPr>
        <w:spacing w:after="224"/>
        <w:ind w:left="21" w:right="641" w:hanging="14"/>
        <w:rPr>
          <w:rFonts w:asciiTheme="minorHAnsi" w:hAnsiTheme="minorHAnsi" w:cstheme="minorHAnsi"/>
        </w:rPr>
      </w:pPr>
      <w:r w:rsidRPr="00833657">
        <w:rPr>
          <w:rFonts w:asciiTheme="minorHAnsi" w:hAnsiTheme="minorHAnsi" w:cstheme="minorHAnsi"/>
        </w:rPr>
        <w:t>The terms of the agreement are as follows:</w:t>
      </w:r>
    </w:p>
    <w:p w14:paraId="56CAD3E2" w14:textId="6B3B24E8" w:rsidR="00533251" w:rsidRPr="00833657" w:rsidRDefault="00FE4AF1" w:rsidP="00533251">
      <w:pPr>
        <w:numPr>
          <w:ilvl w:val="0"/>
          <w:numId w:val="1"/>
        </w:numPr>
        <w:spacing w:after="36"/>
        <w:ind w:left="745" w:right="792" w:firstLine="0"/>
        <w:rPr>
          <w:rFonts w:asciiTheme="minorHAnsi" w:hAnsiTheme="minorHAnsi" w:cstheme="minorHAnsi"/>
        </w:rPr>
      </w:pPr>
      <w:r w:rsidRPr="00833657">
        <w:rPr>
          <w:rFonts w:asciiTheme="minorHAnsi" w:hAnsiTheme="minorHAnsi" w:cstheme="minorHAnsi"/>
          <w:u w:val="single" w:color="000000"/>
        </w:rPr>
        <w:t xml:space="preserve">Purpose of </w:t>
      </w:r>
      <w:r w:rsidR="009343C2" w:rsidRPr="00833657">
        <w:rPr>
          <w:rFonts w:asciiTheme="minorHAnsi" w:hAnsiTheme="minorHAnsi" w:cstheme="minorHAnsi"/>
          <w:u w:val="single" w:color="000000"/>
        </w:rPr>
        <w:t>Reunification Therapy</w:t>
      </w:r>
      <w:r w:rsidRPr="00833657">
        <w:rPr>
          <w:rFonts w:asciiTheme="minorHAnsi" w:hAnsiTheme="minorHAnsi" w:cstheme="minorHAnsi"/>
          <w:u w:val="single" w:color="000000"/>
        </w:rPr>
        <w:t xml:space="preserve">: </w:t>
      </w:r>
      <w:r w:rsidR="009343C2" w:rsidRPr="00833657">
        <w:rPr>
          <w:rFonts w:asciiTheme="minorHAnsi" w:hAnsiTheme="minorHAnsi" w:cstheme="minorHAnsi"/>
          <w:u w:val="single" w:color="000000"/>
        </w:rPr>
        <w:t xml:space="preserve"> </w:t>
      </w:r>
      <w:r w:rsidRPr="00833657">
        <w:rPr>
          <w:rFonts w:asciiTheme="minorHAnsi" w:hAnsiTheme="minorHAnsi" w:cstheme="minorHAnsi"/>
        </w:rPr>
        <w:t xml:space="preserve">I understand that the goal of this </w:t>
      </w:r>
      <w:r w:rsidR="009343C2" w:rsidRPr="00833657">
        <w:rPr>
          <w:rFonts w:asciiTheme="minorHAnsi" w:hAnsiTheme="minorHAnsi" w:cstheme="minorHAnsi"/>
        </w:rPr>
        <w:t xml:space="preserve">process is to assist the family in re-establishing healthy relationships among members who have previously been </w:t>
      </w:r>
      <w:r w:rsidR="00220E31" w:rsidRPr="00833657">
        <w:rPr>
          <w:rFonts w:asciiTheme="minorHAnsi" w:hAnsiTheme="minorHAnsi" w:cstheme="minorHAnsi"/>
        </w:rPr>
        <w:t>separated. Dr. Coughlin will facilitate a plan for reunification based on the best interests of the minor children. In doing so, Dr. Coughlin may provide intermittent reports to the Court and other involved parties (e.g. attorneys, Guardian ad Litems) to update the progress of the reunification process.</w:t>
      </w:r>
    </w:p>
    <w:p w14:paraId="5703CC7F" w14:textId="77777777" w:rsidR="00220E31" w:rsidRPr="00833657" w:rsidRDefault="00220E31" w:rsidP="00220E31">
      <w:pPr>
        <w:spacing w:after="36"/>
        <w:ind w:left="745" w:right="792" w:firstLine="0"/>
        <w:rPr>
          <w:rFonts w:asciiTheme="minorHAnsi" w:hAnsiTheme="minorHAnsi" w:cstheme="minorHAnsi"/>
        </w:rPr>
      </w:pPr>
    </w:p>
    <w:p w14:paraId="7DA9228A" w14:textId="4CF0298E" w:rsidR="00220E31" w:rsidRPr="00833657" w:rsidRDefault="00FE4AF1" w:rsidP="00220E31">
      <w:pPr>
        <w:numPr>
          <w:ilvl w:val="0"/>
          <w:numId w:val="2"/>
        </w:numPr>
        <w:spacing w:after="31"/>
        <w:ind w:left="1217" w:right="641" w:firstLine="0"/>
        <w:rPr>
          <w:rFonts w:asciiTheme="minorHAnsi" w:hAnsiTheme="minorHAnsi" w:cstheme="minorHAnsi"/>
        </w:rPr>
      </w:pPr>
      <w:r w:rsidRPr="00833657">
        <w:rPr>
          <w:rFonts w:asciiTheme="minorHAnsi" w:hAnsiTheme="minorHAnsi" w:cstheme="minorHAnsi"/>
          <w:u w:val="single" w:color="000000"/>
        </w:rPr>
        <w:t>Cooperation required:</w:t>
      </w:r>
      <w:r w:rsidRPr="00833657">
        <w:rPr>
          <w:rFonts w:asciiTheme="minorHAnsi" w:hAnsiTheme="minorHAnsi" w:cstheme="minorHAnsi"/>
        </w:rPr>
        <w:t xml:space="preserve"> As a condition of this contract, I agree to cooperate with Dr. Coughlin</w:t>
      </w:r>
      <w:r w:rsidR="00220E31" w:rsidRPr="00833657">
        <w:rPr>
          <w:rFonts w:asciiTheme="minorHAnsi" w:hAnsiTheme="minorHAnsi" w:cstheme="minorHAnsi"/>
        </w:rPr>
        <w:t xml:space="preserve"> by providing releases of information when requested, identifying sources of additional information to facilitate obtaining a clear understanding of the issues preceding reunification, and attending all scheduled appointments as requested</w:t>
      </w:r>
      <w:r w:rsidRPr="00833657">
        <w:rPr>
          <w:rFonts w:asciiTheme="minorHAnsi" w:hAnsiTheme="minorHAnsi" w:cstheme="minorHAnsi"/>
        </w:rPr>
        <w:t xml:space="preserve">. I understand that Dr. Coughlin </w:t>
      </w:r>
      <w:r w:rsidR="00220E31" w:rsidRPr="00833657">
        <w:rPr>
          <w:rFonts w:asciiTheme="minorHAnsi" w:hAnsiTheme="minorHAnsi" w:cstheme="minorHAnsi"/>
        </w:rPr>
        <w:t xml:space="preserve">will report noncompliance to the Court </w:t>
      </w:r>
      <w:r w:rsidRPr="00833657">
        <w:rPr>
          <w:rFonts w:asciiTheme="minorHAnsi" w:hAnsiTheme="minorHAnsi" w:cstheme="minorHAnsi"/>
        </w:rPr>
        <w:t xml:space="preserve">if I fail to cooperate. I agree to treat Dr. Coughlin and all other participants in this process with civility and respect and will refrain from engaging in threatening, coercive, or inappropriate behaviors that would be disruptive </w:t>
      </w:r>
      <w:r w:rsidR="00C307D6" w:rsidRPr="00833657">
        <w:rPr>
          <w:rFonts w:asciiTheme="minorHAnsi" w:hAnsiTheme="minorHAnsi" w:cstheme="minorHAnsi"/>
        </w:rPr>
        <w:br/>
      </w:r>
      <w:r w:rsidRPr="00833657">
        <w:rPr>
          <w:rFonts w:asciiTheme="minorHAnsi" w:hAnsiTheme="minorHAnsi" w:cstheme="minorHAnsi"/>
        </w:rPr>
        <w:t xml:space="preserve">of the </w:t>
      </w:r>
      <w:r w:rsidR="00220E31" w:rsidRPr="00833657">
        <w:rPr>
          <w:rFonts w:asciiTheme="minorHAnsi" w:hAnsiTheme="minorHAnsi" w:cstheme="minorHAnsi"/>
        </w:rPr>
        <w:t>reunification</w:t>
      </w:r>
      <w:r w:rsidRPr="00833657">
        <w:rPr>
          <w:rFonts w:asciiTheme="minorHAnsi" w:hAnsiTheme="minorHAnsi" w:cstheme="minorHAnsi"/>
        </w:rPr>
        <w:t xml:space="preserve"> process. </w:t>
      </w:r>
    </w:p>
    <w:p w14:paraId="2C437360" w14:textId="7889BD9A" w:rsidR="00E56949" w:rsidRPr="00833657" w:rsidRDefault="00FE4AF1" w:rsidP="00543B93">
      <w:pPr>
        <w:numPr>
          <w:ilvl w:val="0"/>
          <w:numId w:val="2"/>
        </w:numPr>
        <w:spacing w:after="31"/>
        <w:ind w:left="1217" w:right="641" w:hanging="367"/>
        <w:rPr>
          <w:rFonts w:asciiTheme="minorHAnsi" w:hAnsiTheme="minorHAnsi" w:cstheme="minorHAnsi"/>
        </w:rPr>
      </w:pPr>
      <w:r w:rsidRPr="00833657">
        <w:rPr>
          <w:rFonts w:asciiTheme="minorHAnsi" w:hAnsiTheme="minorHAnsi" w:cstheme="minorHAnsi"/>
          <w:u w:val="single" w:color="000000"/>
        </w:rPr>
        <w:t xml:space="preserve">Interviews: </w:t>
      </w:r>
      <w:r w:rsidRPr="00833657">
        <w:rPr>
          <w:rFonts w:asciiTheme="minorHAnsi" w:hAnsiTheme="minorHAnsi" w:cstheme="minorHAnsi"/>
        </w:rPr>
        <w:t>I u</w:t>
      </w:r>
      <w:r w:rsidR="00722B45" w:rsidRPr="00833657">
        <w:rPr>
          <w:rFonts w:asciiTheme="minorHAnsi" w:hAnsiTheme="minorHAnsi" w:cstheme="minorHAnsi"/>
        </w:rPr>
        <w:t>nderstand that Dr. Coughlin may</w:t>
      </w:r>
      <w:r w:rsidRPr="00833657">
        <w:rPr>
          <w:rFonts w:asciiTheme="minorHAnsi" w:hAnsiTheme="minorHAnsi" w:cstheme="minorHAnsi"/>
        </w:rPr>
        <w:t xml:space="preserve"> conduct interviews with me</w:t>
      </w:r>
      <w:r w:rsidR="00C960F1" w:rsidRPr="00833657">
        <w:rPr>
          <w:rFonts w:asciiTheme="minorHAnsi" w:hAnsiTheme="minorHAnsi" w:cstheme="minorHAnsi"/>
        </w:rPr>
        <w:t xml:space="preserve">, current and past treating professionals, </w:t>
      </w:r>
      <w:r w:rsidRPr="00833657">
        <w:rPr>
          <w:rFonts w:asciiTheme="minorHAnsi" w:hAnsiTheme="minorHAnsi" w:cstheme="minorHAnsi"/>
        </w:rPr>
        <w:t xml:space="preserve">and with </w:t>
      </w:r>
      <w:r w:rsidR="00C960F1" w:rsidRPr="00833657">
        <w:rPr>
          <w:rFonts w:asciiTheme="minorHAnsi" w:hAnsiTheme="minorHAnsi" w:cstheme="minorHAnsi"/>
        </w:rPr>
        <w:t>other people that know me</w:t>
      </w:r>
      <w:r w:rsidR="00725E7A" w:rsidRPr="00833657">
        <w:rPr>
          <w:rFonts w:asciiTheme="minorHAnsi" w:hAnsiTheme="minorHAnsi" w:cstheme="minorHAnsi"/>
        </w:rPr>
        <w:t xml:space="preserve"> or my child(ren)</w:t>
      </w:r>
      <w:r w:rsidRPr="00833657">
        <w:rPr>
          <w:rFonts w:asciiTheme="minorHAnsi" w:hAnsiTheme="minorHAnsi" w:cstheme="minorHAnsi"/>
        </w:rPr>
        <w:t xml:space="preserve">. I agree to cooperate with any such interviews with the </w:t>
      </w:r>
      <w:r w:rsidRPr="00833657">
        <w:rPr>
          <w:rFonts w:asciiTheme="minorHAnsi" w:hAnsiTheme="minorHAnsi" w:cstheme="minorHAnsi"/>
          <w:noProof/>
        </w:rPr>
        <w:drawing>
          <wp:inline distT="0" distB="0" distL="0" distR="0" wp14:anchorId="186D826D" wp14:editId="3C3154E8">
            <wp:extent cx="4575" cy="4572"/>
            <wp:effectExtent l="0" t="0" r="0" b="0"/>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7"/>
                    <a:stretch>
                      <a:fillRect/>
                    </a:stretch>
                  </pic:blipFill>
                  <pic:spPr>
                    <a:xfrm>
                      <a:off x="0" y="0"/>
                      <a:ext cx="4575" cy="4572"/>
                    </a:xfrm>
                    <a:prstGeom prst="rect">
                      <a:avLst/>
                    </a:prstGeom>
                  </pic:spPr>
                </pic:pic>
              </a:graphicData>
            </a:graphic>
          </wp:inline>
        </w:drawing>
      </w:r>
      <w:r w:rsidRPr="00833657">
        <w:rPr>
          <w:rFonts w:asciiTheme="minorHAnsi" w:hAnsiTheme="minorHAnsi" w:cstheme="minorHAnsi"/>
        </w:rPr>
        <w:t>understanding that these may take place at Dr. Coughlin's office</w:t>
      </w:r>
      <w:r w:rsidR="00C960F1" w:rsidRPr="00833657">
        <w:rPr>
          <w:rFonts w:asciiTheme="minorHAnsi" w:hAnsiTheme="minorHAnsi" w:cstheme="minorHAnsi"/>
        </w:rPr>
        <w:t>, via telephone or videoc</w:t>
      </w:r>
      <w:r w:rsidR="008A2BDA" w:rsidRPr="00833657">
        <w:rPr>
          <w:rFonts w:asciiTheme="minorHAnsi" w:hAnsiTheme="minorHAnsi" w:cstheme="minorHAnsi"/>
        </w:rPr>
        <w:t xml:space="preserve">onferencing (e.g. </w:t>
      </w:r>
      <w:r w:rsidR="002B30F9">
        <w:rPr>
          <w:rFonts w:asciiTheme="minorHAnsi" w:hAnsiTheme="minorHAnsi" w:cstheme="minorHAnsi"/>
        </w:rPr>
        <w:t>Google Meet</w:t>
      </w:r>
      <w:r w:rsidR="00C3525F">
        <w:rPr>
          <w:rFonts w:asciiTheme="minorHAnsi" w:hAnsiTheme="minorHAnsi" w:cstheme="minorHAnsi"/>
        </w:rPr>
        <w:t xml:space="preserve">, </w:t>
      </w:r>
      <w:r w:rsidR="00971B08" w:rsidRPr="00833657">
        <w:rPr>
          <w:rFonts w:asciiTheme="minorHAnsi" w:hAnsiTheme="minorHAnsi" w:cstheme="minorHAnsi"/>
        </w:rPr>
        <w:t>Zoom</w:t>
      </w:r>
      <w:r w:rsidR="00C3525F">
        <w:rPr>
          <w:rFonts w:asciiTheme="minorHAnsi" w:hAnsiTheme="minorHAnsi" w:cstheme="minorHAnsi"/>
        </w:rPr>
        <w:t>, or FaceTime</w:t>
      </w:r>
      <w:r w:rsidR="00971B08" w:rsidRPr="00833657">
        <w:rPr>
          <w:rFonts w:asciiTheme="minorHAnsi" w:hAnsiTheme="minorHAnsi" w:cstheme="minorHAnsi"/>
        </w:rPr>
        <w:t>).</w:t>
      </w:r>
    </w:p>
    <w:p w14:paraId="4C2DC30D" w14:textId="77777777" w:rsidR="00220E31" w:rsidRPr="00833657" w:rsidRDefault="00220E31" w:rsidP="00220E31">
      <w:pPr>
        <w:pStyle w:val="ListParagraph"/>
        <w:rPr>
          <w:rFonts w:asciiTheme="minorHAnsi" w:hAnsiTheme="minorHAnsi" w:cstheme="minorHAnsi"/>
        </w:rPr>
      </w:pPr>
    </w:p>
    <w:p w14:paraId="5CCD5474" w14:textId="21CEC0FD" w:rsidR="00220E31" w:rsidRPr="00833657" w:rsidRDefault="00220E31" w:rsidP="00220E31">
      <w:pPr>
        <w:numPr>
          <w:ilvl w:val="0"/>
          <w:numId w:val="2"/>
        </w:numPr>
        <w:spacing w:after="31"/>
        <w:ind w:left="1217" w:right="641" w:hanging="367"/>
        <w:rPr>
          <w:rFonts w:asciiTheme="minorHAnsi" w:hAnsiTheme="minorHAnsi" w:cstheme="minorHAnsi"/>
        </w:rPr>
      </w:pPr>
      <w:r w:rsidRPr="00833657">
        <w:rPr>
          <w:rFonts w:asciiTheme="minorHAnsi" w:hAnsiTheme="minorHAnsi" w:cstheme="minorHAnsi"/>
        </w:rPr>
        <w:t>A reunification plan will be developed in concert with myself and my child(ren)’s other parent. That plan will be a fluid plan, subject to adjustment at each step of the process dependent on the child(ren)’s response</w:t>
      </w:r>
      <w:r w:rsidR="009435DD" w:rsidRPr="00833657">
        <w:rPr>
          <w:rFonts w:asciiTheme="minorHAnsi" w:hAnsiTheme="minorHAnsi" w:cstheme="minorHAnsi"/>
        </w:rPr>
        <w:t>s.</w:t>
      </w:r>
    </w:p>
    <w:p w14:paraId="70629F4E" w14:textId="77777777" w:rsidR="009435DD" w:rsidRPr="00833657" w:rsidRDefault="009435DD" w:rsidP="009435DD">
      <w:pPr>
        <w:pStyle w:val="ListParagraph"/>
        <w:rPr>
          <w:rFonts w:asciiTheme="minorHAnsi" w:hAnsiTheme="minorHAnsi" w:cstheme="minorHAnsi"/>
        </w:rPr>
      </w:pPr>
    </w:p>
    <w:p w14:paraId="13CE676E" w14:textId="01B1B633" w:rsidR="009435DD" w:rsidRPr="00833657" w:rsidRDefault="00725E7A" w:rsidP="00220E31">
      <w:pPr>
        <w:numPr>
          <w:ilvl w:val="0"/>
          <w:numId w:val="2"/>
        </w:numPr>
        <w:spacing w:after="31"/>
        <w:ind w:left="1217" w:right="641" w:hanging="367"/>
        <w:rPr>
          <w:rFonts w:asciiTheme="minorHAnsi" w:hAnsiTheme="minorHAnsi" w:cstheme="minorHAnsi"/>
        </w:rPr>
      </w:pPr>
      <w:r w:rsidRPr="00833657">
        <w:rPr>
          <w:rFonts w:asciiTheme="minorHAnsi" w:hAnsiTheme="minorHAnsi" w:cstheme="minorHAnsi"/>
        </w:rPr>
        <w:t>T</w:t>
      </w:r>
      <w:r w:rsidR="009435DD" w:rsidRPr="00833657">
        <w:rPr>
          <w:rFonts w:asciiTheme="minorHAnsi" w:hAnsiTheme="minorHAnsi" w:cstheme="minorHAnsi"/>
        </w:rPr>
        <w:t>he focus will always be on the well being of the child(ren). Dr. Coughlin will inform each parent when changes are anticipated and will always be available to discuss the process. Fees will apply to consultations with Dr. Coughlin. Except in the unlikely event of an emergency, all consultations must be scheduled through the office manager, Jamie, by calling 727-532-1997.</w:t>
      </w:r>
    </w:p>
    <w:p w14:paraId="70213B1F" w14:textId="77777777" w:rsidR="00533251" w:rsidRPr="00833657" w:rsidRDefault="00533251" w:rsidP="00533251">
      <w:pPr>
        <w:spacing w:after="31"/>
        <w:ind w:left="810" w:right="641" w:firstLine="0"/>
        <w:rPr>
          <w:rFonts w:asciiTheme="minorHAnsi" w:hAnsiTheme="minorHAnsi" w:cstheme="minorHAnsi"/>
        </w:rPr>
      </w:pPr>
    </w:p>
    <w:p w14:paraId="3B4AF644" w14:textId="7CA8FA73" w:rsidR="00725E7A" w:rsidRPr="00833657" w:rsidRDefault="00725E7A" w:rsidP="00725E7A">
      <w:pPr>
        <w:pStyle w:val="ListParagraph"/>
        <w:numPr>
          <w:ilvl w:val="0"/>
          <w:numId w:val="1"/>
        </w:numPr>
        <w:spacing w:after="362" w:line="226" w:lineRule="auto"/>
        <w:ind w:right="677"/>
        <w:jc w:val="left"/>
        <w:rPr>
          <w:rFonts w:asciiTheme="minorHAnsi" w:hAnsiTheme="minorHAnsi" w:cstheme="minorHAnsi"/>
        </w:rPr>
      </w:pPr>
      <w:r w:rsidRPr="00833657">
        <w:rPr>
          <w:rFonts w:asciiTheme="minorHAnsi" w:hAnsiTheme="minorHAnsi" w:cstheme="minorHAnsi"/>
          <w:u w:val="single"/>
        </w:rPr>
        <w:t>Fees for the Reunification Therapy:</w:t>
      </w:r>
      <w:r w:rsidRPr="00833657">
        <w:rPr>
          <w:rFonts w:asciiTheme="minorHAnsi" w:hAnsiTheme="minorHAnsi" w:cstheme="minorHAnsi"/>
        </w:rPr>
        <w:t xml:space="preserve">  I understand that Dr. Coughlin requires a $3,</w:t>
      </w:r>
      <w:r w:rsidR="008067DE">
        <w:rPr>
          <w:rFonts w:asciiTheme="minorHAnsi" w:hAnsiTheme="minorHAnsi" w:cstheme="minorHAnsi"/>
        </w:rPr>
        <w:t>5</w:t>
      </w:r>
      <w:r w:rsidR="00F74C3C">
        <w:rPr>
          <w:rFonts w:asciiTheme="minorHAnsi" w:hAnsiTheme="minorHAnsi" w:cstheme="minorHAnsi"/>
        </w:rPr>
        <w:t>00</w:t>
      </w:r>
      <w:r w:rsidRPr="00833657">
        <w:rPr>
          <w:rFonts w:asciiTheme="minorHAnsi" w:hAnsiTheme="minorHAnsi" w:cstheme="minorHAnsi"/>
        </w:rPr>
        <w:t xml:space="preserve"> retainer to begin the reunification and that all charges will be billed against this retainer. I understand that the final charge may be more than this retainer amount.  I agree to replenish the retainer if it falls below $</w:t>
      </w:r>
      <w:r w:rsidR="00F74C3C">
        <w:rPr>
          <w:rFonts w:asciiTheme="minorHAnsi" w:hAnsiTheme="minorHAnsi" w:cstheme="minorHAnsi"/>
        </w:rPr>
        <w:t>6</w:t>
      </w:r>
      <w:r w:rsidRPr="00833657">
        <w:rPr>
          <w:rFonts w:asciiTheme="minorHAnsi" w:hAnsiTheme="minorHAnsi" w:cstheme="minorHAnsi"/>
        </w:rPr>
        <w:t xml:space="preserve">00; the amount due will be contingent on anticipated additional expense to be </w:t>
      </w:r>
      <w:r w:rsidRPr="00833657">
        <w:rPr>
          <w:rFonts w:asciiTheme="minorHAnsi" w:hAnsiTheme="minorHAnsi" w:cstheme="minorHAnsi"/>
        </w:rPr>
        <w:lastRenderedPageBreak/>
        <w:t>determined by Dr. Coughlin.  Any unused portion of the retainer will be reimbursed upon verification that Dr. Coughlin’s services will not be needed in the future</w:t>
      </w:r>
      <w:r w:rsidR="00FC6B55" w:rsidRPr="00833657">
        <w:rPr>
          <w:rFonts w:asciiTheme="minorHAnsi" w:hAnsiTheme="minorHAnsi" w:cstheme="minorHAnsi"/>
        </w:rPr>
        <w:t xml:space="preserve"> or after the case has been inactive for six (6) months</w:t>
      </w:r>
      <w:r w:rsidRPr="00833657">
        <w:rPr>
          <w:rFonts w:asciiTheme="minorHAnsi" w:hAnsiTheme="minorHAnsi" w:cstheme="minorHAnsi"/>
        </w:rPr>
        <w:t>. I understand that the source of payment for reunification will not influence the process</w:t>
      </w:r>
      <w:r w:rsidR="00FC6B55" w:rsidRPr="00833657">
        <w:rPr>
          <w:rFonts w:asciiTheme="minorHAnsi" w:hAnsiTheme="minorHAnsi" w:cstheme="minorHAnsi"/>
        </w:rPr>
        <w:t xml:space="preserve"> or Dr. Coughlin’s recommendations</w:t>
      </w:r>
      <w:r w:rsidRPr="00833657">
        <w:rPr>
          <w:rFonts w:asciiTheme="minorHAnsi" w:hAnsiTheme="minorHAnsi" w:cstheme="minorHAnsi"/>
        </w:rPr>
        <w:t>.</w:t>
      </w:r>
    </w:p>
    <w:p w14:paraId="45D66D30" w14:textId="77777777" w:rsidR="00725E7A" w:rsidRPr="00833657" w:rsidRDefault="00725E7A" w:rsidP="00725E7A">
      <w:pPr>
        <w:pStyle w:val="ListParagraph"/>
        <w:rPr>
          <w:rFonts w:asciiTheme="minorHAnsi" w:hAnsiTheme="minorHAnsi" w:cstheme="minorHAnsi"/>
        </w:rPr>
      </w:pPr>
    </w:p>
    <w:p w14:paraId="4E27A626" w14:textId="1C4A490E" w:rsidR="00725E7A" w:rsidRPr="00833657" w:rsidRDefault="00725E7A" w:rsidP="00725E7A">
      <w:pPr>
        <w:spacing w:after="362" w:line="226" w:lineRule="auto"/>
        <w:ind w:right="677"/>
        <w:jc w:val="left"/>
        <w:rPr>
          <w:rFonts w:asciiTheme="minorHAnsi" w:hAnsiTheme="minorHAnsi" w:cstheme="minorHAnsi"/>
        </w:rPr>
      </w:pPr>
      <w:r w:rsidRPr="00833657">
        <w:rPr>
          <w:rFonts w:asciiTheme="minorHAnsi" w:hAnsiTheme="minorHAnsi" w:cstheme="minorHAnsi"/>
        </w:rPr>
        <w:t xml:space="preserve">         Fees for expert testimony are covered in Section </w:t>
      </w:r>
      <w:r w:rsidR="00FC6B55" w:rsidRPr="00833657">
        <w:rPr>
          <w:rFonts w:asciiTheme="minorHAnsi" w:hAnsiTheme="minorHAnsi" w:cstheme="minorHAnsi"/>
        </w:rPr>
        <w:t xml:space="preserve">6 </w:t>
      </w:r>
      <w:r w:rsidRPr="00833657">
        <w:rPr>
          <w:rFonts w:asciiTheme="minorHAnsi" w:hAnsiTheme="minorHAnsi" w:cstheme="minorHAnsi"/>
        </w:rPr>
        <w:t xml:space="preserve">below. </w:t>
      </w:r>
    </w:p>
    <w:p w14:paraId="69782C40" w14:textId="77777777" w:rsidR="00833657" w:rsidRPr="00833657" w:rsidRDefault="00833657" w:rsidP="00833657">
      <w:pPr>
        <w:spacing w:after="41" w:line="226" w:lineRule="auto"/>
        <w:ind w:left="0" w:right="677" w:firstLine="0"/>
        <w:rPr>
          <w:rFonts w:asciiTheme="minorHAnsi" w:hAnsiTheme="minorHAnsi" w:cstheme="minorHAnsi"/>
        </w:rPr>
      </w:pPr>
    </w:p>
    <w:p w14:paraId="294FAB5B" w14:textId="72ABBE57" w:rsidR="00E56949" w:rsidRPr="00833657" w:rsidRDefault="00FE4AF1" w:rsidP="00DC35AC">
      <w:pPr>
        <w:pStyle w:val="ListParagraph"/>
        <w:numPr>
          <w:ilvl w:val="0"/>
          <w:numId w:val="1"/>
        </w:numPr>
        <w:spacing w:after="41" w:line="226" w:lineRule="auto"/>
        <w:ind w:right="677"/>
        <w:rPr>
          <w:rFonts w:asciiTheme="minorHAnsi" w:hAnsiTheme="minorHAnsi" w:cstheme="minorHAnsi"/>
        </w:rPr>
      </w:pPr>
      <w:r w:rsidRPr="00833657">
        <w:rPr>
          <w:rFonts w:asciiTheme="minorHAnsi" w:hAnsiTheme="minorHAnsi" w:cstheme="minorHAnsi"/>
          <w:u w:val="single" w:color="000000"/>
        </w:rPr>
        <w:t>Cancel</w:t>
      </w:r>
      <w:r w:rsidR="000834E9" w:rsidRPr="00833657">
        <w:rPr>
          <w:rFonts w:asciiTheme="minorHAnsi" w:hAnsiTheme="minorHAnsi" w:cstheme="minorHAnsi"/>
          <w:u w:val="single" w:color="000000"/>
        </w:rPr>
        <w:t>l</w:t>
      </w:r>
      <w:r w:rsidRPr="00833657">
        <w:rPr>
          <w:rFonts w:asciiTheme="minorHAnsi" w:hAnsiTheme="minorHAnsi" w:cstheme="minorHAnsi"/>
          <w:u w:val="single" w:color="000000"/>
        </w:rPr>
        <w:t>ation fees/no show policy:</w:t>
      </w:r>
      <w:r w:rsidRPr="00833657">
        <w:rPr>
          <w:rFonts w:asciiTheme="minorHAnsi" w:hAnsiTheme="minorHAnsi" w:cstheme="minorHAnsi"/>
        </w:rPr>
        <w:t xml:space="preserve"> </w:t>
      </w:r>
      <w:r w:rsidR="00B76880" w:rsidRPr="00833657">
        <w:rPr>
          <w:rFonts w:asciiTheme="minorHAnsi" w:hAnsiTheme="minorHAnsi" w:cstheme="minorHAnsi"/>
        </w:rPr>
        <w:t xml:space="preserve"> </w:t>
      </w:r>
      <w:r w:rsidRPr="00833657">
        <w:rPr>
          <w:rFonts w:asciiTheme="minorHAnsi" w:hAnsiTheme="minorHAnsi" w:cstheme="minorHAnsi"/>
        </w:rPr>
        <w:t xml:space="preserve">I understand that if I cancel an appointment with Dr. </w:t>
      </w:r>
      <w:r w:rsidRPr="00833657">
        <w:rPr>
          <w:rFonts w:asciiTheme="minorHAnsi" w:hAnsiTheme="minorHAnsi" w:cstheme="minorHAnsi"/>
          <w:noProof/>
        </w:rPr>
        <w:drawing>
          <wp:inline distT="0" distB="0" distL="0" distR="0" wp14:anchorId="3D25F33B" wp14:editId="73F0F007">
            <wp:extent cx="4575" cy="4572"/>
            <wp:effectExtent l="0" t="0" r="0" b="0"/>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8"/>
                    <a:stretch>
                      <a:fillRect/>
                    </a:stretch>
                  </pic:blipFill>
                  <pic:spPr>
                    <a:xfrm>
                      <a:off x="0" y="0"/>
                      <a:ext cx="4575" cy="4572"/>
                    </a:xfrm>
                    <a:prstGeom prst="rect">
                      <a:avLst/>
                    </a:prstGeom>
                  </pic:spPr>
                </pic:pic>
              </a:graphicData>
            </a:graphic>
          </wp:inline>
        </w:drawing>
      </w:r>
      <w:r w:rsidRPr="00833657">
        <w:rPr>
          <w:rFonts w:asciiTheme="minorHAnsi" w:hAnsiTheme="minorHAnsi" w:cstheme="minorHAnsi"/>
        </w:rPr>
        <w:t>Coughlin with less than 24 hours</w:t>
      </w:r>
      <w:r w:rsidR="00DC35AC" w:rsidRPr="00833657">
        <w:rPr>
          <w:rFonts w:asciiTheme="minorHAnsi" w:hAnsiTheme="minorHAnsi" w:cstheme="minorHAnsi"/>
        </w:rPr>
        <w:t>’</w:t>
      </w:r>
      <w:r w:rsidRPr="00833657">
        <w:rPr>
          <w:rFonts w:asciiTheme="minorHAnsi" w:hAnsiTheme="minorHAnsi" w:cstheme="minorHAnsi"/>
        </w:rPr>
        <w:t xml:space="preserve"> notice, I wi</w:t>
      </w:r>
      <w:r w:rsidR="000F679D" w:rsidRPr="00833657">
        <w:rPr>
          <w:rFonts w:asciiTheme="minorHAnsi" w:hAnsiTheme="minorHAnsi" w:cstheme="minorHAnsi"/>
        </w:rPr>
        <w:t>ll be charged the amount of $</w:t>
      </w:r>
      <w:r w:rsidR="00833657">
        <w:rPr>
          <w:rFonts w:asciiTheme="minorHAnsi" w:hAnsiTheme="minorHAnsi" w:cstheme="minorHAnsi"/>
        </w:rPr>
        <w:t>3</w:t>
      </w:r>
      <w:r w:rsidR="008067DE">
        <w:rPr>
          <w:rFonts w:asciiTheme="minorHAnsi" w:hAnsiTheme="minorHAnsi" w:cstheme="minorHAnsi"/>
        </w:rPr>
        <w:t>5</w:t>
      </w:r>
      <w:r w:rsidR="00833657">
        <w:rPr>
          <w:rFonts w:asciiTheme="minorHAnsi" w:hAnsiTheme="minorHAnsi" w:cstheme="minorHAnsi"/>
        </w:rPr>
        <w:t>0</w:t>
      </w:r>
      <w:r w:rsidRPr="00833657">
        <w:rPr>
          <w:rFonts w:asciiTheme="minorHAnsi" w:hAnsiTheme="minorHAnsi" w:cstheme="minorHAnsi"/>
        </w:rPr>
        <w:t>, representing the cost</w:t>
      </w:r>
      <w:r w:rsidR="000F679D" w:rsidRPr="00833657">
        <w:rPr>
          <w:rFonts w:asciiTheme="minorHAnsi" w:hAnsiTheme="minorHAnsi" w:cstheme="minorHAnsi"/>
        </w:rPr>
        <w:t xml:space="preserve"> of the full appointment time. </w:t>
      </w:r>
    </w:p>
    <w:p w14:paraId="2E3B8D64" w14:textId="77777777" w:rsidR="00DC35AC" w:rsidRPr="00833657" w:rsidRDefault="00DC35AC" w:rsidP="005D222A">
      <w:pPr>
        <w:spacing w:after="41" w:line="226" w:lineRule="auto"/>
        <w:ind w:left="0" w:right="677" w:firstLine="0"/>
        <w:rPr>
          <w:rFonts w:asciiTheme="minorHAnsi" w:hAnsiTheme="minorHAnsi" w:cstheme="minorHAnsi"/>
        </w:rPr>
      </w:pPr>
    </w:p>
    <w:p w14:paraId="706D8903" w14:textId="6D230ACF" w:rsidR="00E56949" w:rsidRPr="00833657" w:rsidRDefault="00533251" w:rsidP="00533251">
      <w:pPr>
        <w:pStyle w:val="ListParagraph"/>
        <w:numPr>
          <w:ilvl w:val="0"/>
          <w:numId w:val="1"/>
        </w:numPr>
        <w:ind w:right="677"/>
        <w:rPr>
          <w:rFonts w:asciiTheme="minorHAnsi" w:hAnsiTheme="minorHAnsi" w:cstheme="minorHAnsi"/>
        </w:rPr>
      </w:pPr>
      <w:r w:rsidRPr="00833657">
        <w:rPr>
          <w:rFonts w:asciiTheme="minorHAnsi" w:hAnsiTheme="minorHAnsi" w:cstheme="minorHAnsi"/>
          <w:u w:val="single" w:color="000000"/>
        </w:rPr>
        <w:t xml:space="preserve"> </w:t>
      </w:r>
      <w:r w:rsidR="00FE4AF1" w:rsidRPr="00833657">
        <w:rPr>
          <w:rFonts w:asciiTheme="minorHAnsi" w:hAnsiTheme="minorHAnsi" w:cstheme="minorHAnsi"/>
          <w:u w:val="single" w:color="000000"/>
        </w:rPr>
        <w:t>Conversations/consultation with other providers:</w:t>
      </w:r>
      <w:r w:rsidR="00B76880" w:rsidRPr="00833657">
        <w:rPr>
          <w:rFonts w:asciiTheme="minorHAnsi" w:hAnsiTheme="minorHAnsi" w:cstheme="minorHAnsi"/>
          <w:u w:val="single" w:color="000000"/>
        </w:rPr>
        <w:t xml:space="preserve"> </w:t>
      </w:r>
      <w:r w:rsidR="00FE4AF1" w:rsidRPr="00833657">
        <w:rPr>
          <w:rFonts w:asciiTheme="minorHAnsi" w:hAnsiTheme="minorHAnsi" w:cstheme="minorHAnsi"/>
        </w:rPr>
        <w:t xml:space="preserve"> Dr. Coughlin may occasionally find it useful and beneficial to consult with other professionals in the field for the purpose of case consultation. These other professionals are legally bound to keep any information provided them confidential. During these</w:t>
      </w:r>
      <w:r w:rsidR="00EC0F51" w:rsidRPr="00833657">
        <w:rPr>
          <w:rFonts w:asciiTheme="minorHAnsi" w:hAnsiTheme="minorHAnsi" w:cstheme="minorHAnsi"/>
        </w:rPr>
        <w:t xml:space="preserve"> consultations,</w:t>
      </w:r>
      <w:r w:rsidR="00FE4AF1" w:rsidRPr="00833657">
        <w:rPr>
          <w:rFonts w:asciiTheme="minorHAnsi" w:hAnsiTheme="minorHAnsi" w:cstheme="minorHAnsi"/>
        </w:rPr>
        <w:t xml:space="preserve"> Dr. Coughli</w:t>
      </w:r>
      <w:r w:rsidR="000F679D" w:rsidRPr="00833657">
        <w:rPr>
          <w:rFonts w:asciiTheme="minorHAnsi" w:hAnsiTheme="minorHAnsi" w:cstheme="minorHAnsi"/>
        </w:rPr>
        <w:t xml:space="preserve">n will not reveal any information that may directly, or indirectly, identify me unless I provide authorization for her to do so. Any consultation with other mental health professionals </w:t>
      </w:r>
      <w:r w:rsidR="00FE4AF1" w:rsidRPr="00833657">
        <w:rPr>
          <w:rFonts w:asciiTheme="minorHAnsi" w:hAnsiTheme="minorHAnsi" w:cstheme="minorHAnsi"/>
        </w:rPr>
        <w:t xml:space="preserve">will be noted in the evaluation file. </w:t>
      </w:r>
    </w:p>
    <w:p w14:paraId="352E38D1" w14:textId="77777777" w:rsidR="000F679D" w:rsidRPr="00833657" w:rsidRDefault="000F679D" w:rsidP="000F679D">
      <w:pPr>
        <w:ind w:left="781" w:right="677" w:firstLine="0"/>
        <w:rPr>
          <w:rFonts w:asciiTheme="minorHAnsi" w:hAnsiTheme="minorHAnsi" w:cstheme="minorHAnsi"/>
        </w:rPr>
      </w:pPr>
    </w:p>
    <w:p w14:paraId="168C75AC" w14:textId="4D43DE8F" w:rsidR="009435DD" w:rsidRPr="00833657" w:rsidRDefault="00FE4AF1" w:rsidP="005D222A">
      <w:pPr>
        <w:pStyle w:val="NoSpacing"/>
        <w:numPr>
          <w:ilvl w:val="0"/>
          <w:numId w:val="1"/>
        </w:numPr>
      </w:pPr>
      <w:r w:rsidRPr="00833657">
        <w:rPr>
          <w:u w:val="single" w:color="000000"/>
        </w:rPr>
        <w:t>Copies:</w:t>
      </w:r>
      <w:r w:rsidRPr="00833657">
        <w:t xml:space="preserve"> </w:t>
      </w:r>
      <w:r w:rsidR="00B76880" w:rsidRPr="00833657">
        <w:t xml:space="preserve"> </w:t>
      </w:r>
      <w:r w:rsidRPr="00833657">
        <w:t>I understand that any documents copied by Dr. Coughlin will be charged to the party requesting them at $1.00 per page</w:t>
      </w:r>
      <w:r w:rsidR="009435DD" w:rsidRPr="00833657">
        <w:t>, $100 for an encrypted copy of electronic records, and a minimum of $</w:t>
      </w:r>
      <w:r w:rsidR="00F74C3C">
        <w:t>300</w:t>
      </w:r>
      <w:r w:rsidR="009435DD" w:rsidRPr="00833657">
        <w:t xml:space="preserve"> for review, organization, preparation and mailing of the records. I understand that records received from third parties will be identified but will not be further released to any other source; those records are my responsibility to obtain from the individual who originally sent the document(s) to Dr. Coughlin.</w:t>
      </w:r>
    </w:p>
    <w:p w14:paraId="258AFF88" w14:textId="77777777" w:rsidR="009435DD" w:rsidRPr="00833657" w:rsidRDefault="009435DD" w:rsidP="009435DD">
      <w:pPr>
        <w:pStyle w:val="ListParagraph"/>
        <w:rPr>
          <w:rFonts w:asciiTheme="minorHAnsi" w:hAnsiTheme="minorHAnsi" w:cstheme="minorHAnsi"/>
          <w:u w:val="single" w:color="000000"/>
        </w:rPr>
      </w:pPr>
    </w:p>
    <w:p w14:paraId="3195C3BD" w14:textId="5998D181" w:rsidR="00E56949" w:rsidRPr="00833657" w:rsidRDefault="00FE4AF1" w:rsidP="005D222A">
      <w:pPr>
        <w:pStyle w:val="NoSpacing"/>
        <w:numPr>
          <w:ilvl w:val="0"/>
          <w:numId w:val="1"/>
        </w:numPr>
      </w:pPr>
      <w:r w:rsidRPr="00833657">
        <w:rPr>
          <w:u w:val="single" w:color="000000"/>
        </w:rPr>
        <w:t>Court appearances:</w:t>
      </w:r>
      <w:r w:rsidRPr="00833657">
        <w:t xml:space="preserve"> I understand that Dr. Coughlin will testify regarding </w:t>
      </w:r>
      <w:r w:rsidR="009435DD" w:rsidRPr="00833657">
        <w:t xml:space="preserve">the reunification process </w:t>
      </w:r>
      <w:r w:rsidRPr="00833657">
        <w:t>only under subpoena</w:t>
      </w:r>
      <w:r w:rsidR="00FC6B55" w:rsidRPr="00833657">
        <w:t xml:space="preserve"> or joint stipulation</w:t>
      </w:r>
      <w:r w:rsidRPr="00833657">
        <w:t>.</w:t>
      </w:r>
      <w:r w:rsidR="00B76880" w:rsidRPr="00833657">
        <w:t xml:space="preserve"> I</w:t>
      </w:r>
      <w:r w:rsidRPr="00833657">
        <w:t xml:space="preserve"> understand and agree that Dr. Coughlin's fee for a Court appearance or deposition is $</w:t>
      </w:r>
      <w:r w:rsidR="008067DE">
        <w:t>5</w:t>
      </w:r>
      <w:r w:rsidR="00833657" w:rsidRPr="00833657">
        <w:t>0</w:t>
      </w:r>
      <w:r w:rsidRPr="00833657">
        <w:t xml:space="preserve">0 per hour. In the event that Dr. Coughlin is subpoenaed </w:t>
      </w:r>
      <w:r w:rsidRPr="00833657">
        <w:rPr>
          <w:noProof/>
        </w:rPr>
        <w:drawing>
          <wp:inline distT="0" distB="0" distL="0" distR="0" wp14:anchorId="7D353553" wp14:editId="7D4BA9DC">
            <wp:extent cx="9150" cy="9144"/>
            <wp:effectExtent l="0" t="0" r="0" b="0"/>
            <wp:docPr id="9225" name="Picture 9225"/>
            <wp:cNvGraphicFramePr/>
            <a:graphic xmlns:a="http://schemas.openxmlformats.org/drawingml/2006/main">
              <a:graphicData uri="http://schemas.openxmlformats.org/drawingml/2006/picture">
                <pic:pic xmlns:pic="http://schemas.openxmlformats.org/drawingml/2006/picture">
                  <pic:nvPicPr>
                    <pic:cNvPr id="9225" name="Picture 9225"/>
                    <pic:cNvPicPr/>
                  </pic:nvPicPr>
                  <pic:blipFill>
                    <a:blip r:embed="rId9"/>
                    <a:stretch>
                      <a:fillRect/>
                    </a:stretch>
                  </pic:blipFill>
                  <pic:spPr>
                    <a:xfrm>
                      <a:off x="0" y="0"/>
                      <a:ext cx="9150" cy="9144"/>
                    </a:xfrm>
                    <a:prstGeom prst="rect">
                      <a:avLst/>
                    </a:prstGeom>
                  </pic:spPr>
                </pic:pic>
              </a:graphicData>
            </a:graphic>
          </wp:inline>
        </w:drawing>
      </w:r>
      <w:r w:rsidRPr="00833657">
        <w:t xml:space="preserve">to testify, the party issuing the subpoena is required </w:t>
      </w:r>
      <w:r w:rsidR="00EC0F51" w:rsidRPr="00833657">
        <w:t>to pay a minimum deposit of $</w:t>
      </w:r>
      <w:r w:rsidR="00833657" w:rsidRPr="00833657">
        <w:t>2</w:t>
      </w:r>
      <w:r w:rsidR="008067DE">
        <w:t>5</w:t>
      </w:r>
      <w:r w:rsidR="00833657" w:rsidRPr="00833657">
        <w:t>00</w:t>
      </w:r>
      <w:r w:rsidRPr="00833657">
        <w:t>, (</w:t>
      </w:r>
      <w:r w:rsidR="00C31F47" w:rsidRPr="00833657">
        <w:t>one-hour</w:t>
      </w:r>
      <w:r w:rsidRPr="00833657">
        <w:t xml:space="preserve"> travel, 2 hours</w:t>
      </w:r>
      <w:r w:rsidR="00DC35AC" w:rsidRPr="00833657">
        <w:t>’</w:t>
      </w:r>
      <w:r w:rsidRPr="00833657">
        <w:t xml:space="preserve"> testimony, plus 2 hours</w:t>
      </w:r>
      <w:r w:rsidR="00EC0F51" w:rsidRPr="00833657">
        <w:t>’</w:t>
      </w:r>
      <w:r w:rsidRPr="00833657">
        <w:t xml:space="preserve"> preparation time.) Deposits for</w:t>
      </w:r>
      <w:r w:rsidR="00EC0F51" w:rsidRPr="00833657">
        <w:t xml:space="preserve"> additional</w:t>
      </w:r>
      <w:r w:rsidRPr="00833657">
        <w:t xml:space="preserve"> testimony and/or availability greater than t</w:t>
      </w:r>
      <w:r w:rsidR="000F679D" w:rsidRPr="00833657">
        <w:t>wo hours will be adjusted at the rate of</w:t>
      </w:r>
      <w:r w:rsidRPr="00833657">
        <w:t xml:space="preserve"> $</w:t>
      </w:r>
      <w:r w:rsidR="008067DE">
        <w:t>5</w:t>
      </w:r>
      <w:r w:rsidR="00833657" w:rsidRPr="00833657">
        <w:t>00</w:t>
      </w:r>
      <w:r w:rsidRPr="00833657">
        <w:t xml:space="preserve"> for each additional hour. To ensure Dr. Coughlin's availability, the subpoena and a </w:t>
      </w:r>
      <w:r w:rsidR="00EC0F51" w:rsidRPr="00833657">
        <w:t>check for $</w:t>
      </w:r>
      <w:r w:rsidR="00833657" w:rsidRPr="00833657">
        <w:t>2</w:t>
      </w:r>
      <w:r w:rsidR="008067DE">
        <w:t>5</w:t>
      </w:r>
      <w:r w:rsidR="00833657" w:rsidRPr="00833657">
        <w:t>00</w:t>
      </w:r>
      <w:r w:rsidRPr="00833657">
        <w:t xml:space="preserve"> must be provided no later than ten (10) full business days prior to the Court date. As much advance notice as possible is greatly appreciated. Cancellation of the Court appearance or deposition without sufficient (48 hours) notice will result in forfeiture of 50% of the retainer. Cancellation of a court appearance or deposition with less than 24 hours’ notice will result in a forfeiture of the entire retainer.</w:t>
      </w:r>
      <w:r w:rsidR="005D222A">
        <w:br/>
      </w:r>
    </w:p>
    <w:p w14:paraId="5982F244" w14:textId="35F8E8C0" w:rsidR="00E56949" w:rsidRPr="00833657" w:rsidRDefault="00FE4AF1" w:rsidP="00533251">
      <w:pPr>
        <w:numPr>
          <w:ilvl w:val="0"/>
          <w:numId w:val="1"/>
        </w:numPr>
        <w:spacing w:after="751"/>
        <w:ind w:right="677"/>
        <w:rPr>
          <w:rFonts w:asciiTheme="minorHAnsi" w:hAnsiTheme="minorHAnsi" w:cstheme="minorHAnsi"/>
        </w:rPr>
      </w:pPr>
      <w:r w:rsidRPr="00833657">
        <w:rPr>
          <w:rFonts w:asciiTheme="minorHAnsi" w:hAnsiTheme="minorHAnsi" w:cstheme="minorHAnsi"/>
          <w:u w:val="single" w:color="000000"/>
        </w:rPr>
        <w:t>Mandated reporter:</w:t>
      </w:r>
      <w:r w:rsidRPr="00833657">
        <w:rPr>
          <w:rFonts w:asciiTheme="minorHAnsi" w:hAnsiTheme="minorHAnsi" w:cstheme="minorHAnsi"/>
        </w:rPr>
        <w:t xml:space="preserve"> I understand that, as </w:t>
      </w:r>
      <w:r w:rsidR="00326C22" w:rsidRPr="00833657">
        <w:rPr>
          <w:rFonts w:asciiTheme="minorHAnsi" w:hAnsiTheme="minorHAnsi" w:cstheme="minorHAnsi"/>
        </w:rPr>
        <w:t xml:space="preserve">a </w:t>
      </w:r>
      <w:r w:rsidRPr="00833657">
        <w:rPr>
          <w:rFonts w:asciiTheme="minorHAnsi" w:hAnsiTheme="minorHAnsi" w:cstheme="minorHAnsi"/>
        </w:rPr>
        <w:t xml:space="preserve">Licensed Mental Health Counselor, Dr. Coughlin is a mandated reporter. </w:t>
      </w:r>
      <w:r w:rsidR="00FC6B55" w:rsidRPr="00833657">
        <w:rPr>
          <w:rFonts w:asciiTheme="minorHAnsi" w:hAnsiTheme="minorHAnsi" w:cstheme="minorHAnsi"/>
        </w:rPr>
        <w:t>By State law s</w:t>
      </w:r>
      <w:r w:rsidRPr="00833657">
        <w:rPr>
          <w:rFonts w:asciiTheme="minorHAnsi" w:hAnsiTheme="minorHAnsi" w:cstheme="minorHAnsi"/>
        </w:rPr>
        <w:t>he is obligated to report to the proper authorities any evidence of physical or sexual abuse or neglect of minors, elders, or vulnerable adults</w:t>
      </w:r>
      <w:r w:rsidR="00FC6B55" w:rsidRPr="00833657">
        <w:rPr>
          <w:rFonts w:asciiTheme="minorHAnsi" w:hAnsiTheme="minorHAnsi" w:cstheme="minorHAnsi"/>
        </w:rPr>
        <w:t xml:space="preserve">. Dr. Coughlin will also respond </w:t>
      </w:r>
      <w:r w:rsidR="00C307D6" w:rsidRPr="00833657">
        <w:rPr>
          <w:rFonts w:asciiTheme="minorHAnsi" w:hAnsiTheme="minorHAnsi" w:cstheme="minorHAnsi"/>
        </w:rPr>
        <w:t>to any</w:t>
      </w:r>
      <w:r w:rsidRPr="00833657">
        <w:rPr>
          <w:rFonts w:asciiTheme="minorHAnsi" w:hAnsiTheme="minorHAnsi" w:cstheme="minorHAnsi"/>
        </w:rPr>
        <w:t xml:space="preserve"> direct threat to harm oneself or another person</w:t>
      </w:r>
      <w:r w:rsidR="00FC6B55" w:rsidRPr="00833657">
        <w:rPr>
          <w:rFonts w:asciiTheme="minorHAnsi" w:hAnsiTheme="minorHAnsi" w:cstheme="minorHAnsi"/>
        </w:rPr>
        <w:t xml:space="preserve"> by reporting the threat or danger to appropriate individuals, law enforcement, and/or treatment facilities.</w:t>
      </w:r>
    </w:p>
    <w:p w14:paraId="61CEE652" w14:textId="77777777" w:rsidR="00C307D6" w:rsidRPr="00833657" w:rsidRDefault="00C307D6" w:rsidP="00E03921">
      <w:pPr>
        <w:pStyle w:val="NoSpacing"/>
        <w:rPr>
          <w:rFonts w:asciiTheme="minorHAnsi" w:hAnsiTheme="minorHAnsi" w:cstheme="minorHAnsi"/>
        </w:rPr>
      </w:pPr>
    </w:p>
    <w:p w14:paraId="55686BC3" w14:textId="77777777" w:rsidR="00C307D6" w:rsidRPr="00833657" w:rsidRDefault="00C307D6" w:rsidP="00E03921">
      <w:pPr>
        <w:pStyle w:val="NoSpacing"/>
        <w:rPr>
          <w:rFonts w:asciiTheme="minorHAnsi" w:hAnsiTheme="minorHAnsi" w:cstheme="minorHAnsi"/>
        </w:rPr>
      </w:pPr>
    </w:p>
    <w:p w14:paraId="325E7A29" w14:textId="77777777" w:rsidR="00C307D6" w:rsidRPr="00833657" w:rsidRDefault="00C307D6" w:rsidP="00E03921">
      <w:pPr>
        <w:pStyle w:val="NoSpacing"/>
        <w:rPr>
          <w:rFonts w:asciiTheme="minorHAnsi" w:hAnsiTheme="minorHAnsi" w:cstheme="minorHAnsi"/>
        </w:rPr>
      </w:pPr>
    </w:p>
    <w:p w14:paraId="141DADEA" w14:textId="51A59F65" w:rsidR="005D222A" w:rsidRDefault="005D222A" w:rsidP="005D222A">
      <w:pPr>
        <w:pStyle w:val="NoSpacing"/>
        <w:ind w:left="0" w:firstLine="0"/>
        <w:rPr>
          <w:rFonts w:asciiTheme="minorHAnsi" w:hAnsiTheme="minorHAnsi" w:cstheme="minorHAnsi"/>
        </w:rPr>
      </w:pPr>
    </w:p>
    <w:p w14:paraId="59E0BC6B" w14:textId="77777777" w:rsidR="005D222A" w:rsidRDefault="005D222A" w:rsidP="00E03921">
      <w:pPr>
        <w:pStyle w:val="NoSpacing"/>
        <w:rPr>
          <w:rFonts w:asciiTheme="minorHAnsi" w:hAnsiTheme="minorHAnsi" w:cstheme="minorHAnsi"/>
        </w:rPr>
      </w:pPr>
    </w:p>
    <w:p w14:paraId="17EE76A1" w14:textId="77777777" w:rsidR="00833657" w:rsidRDefault="00833657" w:rsidP="00E03921">
      <w:pPr>
        <w:pStyle w:val="NoSpacing"/>
        <w:rPr>
          <w:rFonts w:asciiTheme="minorHAnsi" w:hAnsiTheme="minorHAnsi" w:cstheme="minorHAnsi"/>
        </w:rPr>
      </w:pPr>
    </w:p>
    <w:p w14:paraId="4EA33F00" w14:textId="7217D90B" w:rsidR="00E03921" w:rsidRPr="00833657" w:rsidRDefault="00FE4AF1" w:rsidP="00E03921">
      <w:pPr>
        <w:pStyle w:val="NoSpacing"/>
        <w:rPr>
          <w:rFonts w:asciiTheme="minorHAnsi" w:hAnsiTheme="minorHAnsi" w:cstheme="minorHAnsi"/>
        </w:rPr>
      </w:pPr>
      <w:r w:rsidRPr="00833657">
        <w:rPr>
          <w:rFonts w:asciiTheme="minorHAnsi" w:hAnsiTheme="minorHAnsi" w:cstheme="minorHAnsi"/>
        </w:rPr>
        <w:t>I have received and read a copy of this contract, and</w:t>
      </w:r>
    </w:p>
    <w:p w14:paraId="1CB81EC6" w14:textId="77777777" w:rsidR="003836F9" w:rsidRPr="00833657" w:rsidRDefault="003836F9" w:rsidP="00E03921">
      <w:pPr>
        <w:pStyle w:val="NoSpacing"/>
        <w:rPr>
          <w:rFonts w:asciiTheme="minorHAnsi" w:hAnsiTheme="minorHAnsi" w:cstheme="minorHAnsi"/>
        </w:rPr>
      </w:pPr>
    </w:p>
    <w:p w14:paraId="5C683E76" w14:textId="7A18F105" w:rsidR="00E56949" w:rsidRPr="00833657" w:rsidRDefault="00E03921" w:rsidP="00E03921">
      <w:pPr>
        <w:pStyle w:val="NoSpacing"/>
        <w:rPr>
          <w:rFonts w:asciiTheme="minorHAnsi" w:hAnsiTheme="minorHAnsi" w:cstheme="minorHAnsi"/>
        </w:rPr>
      </w:pPr>
      <w:r w:rsidRPr="00833657">
        <w:rPr>
          <w:rFonts w:asciiTheme="minorHAnsi" w:hAnsiTheme="minorHAnsi" w:cstheme="minorHAnsi"/>
        </w:rPr>
        <w:t xml:space="preserve">    _____</w:t>
      </w:r>
      <w:r w:rsidR="00FE4AF1" w:rsidRPr="00833657">
        <w:rPr>
          <w:rFonts w:asciiTheme="minorHAnsi" w:hAnsiTheme="minorHAnsi" w:cstheme="minorHAnsi"/>
        </w:rPr>
        <w:t xml:space="preserve"> I have discussed the provisions of this contract with my attorney.</w:t>
      </w:r>
    </w:p>
    <w:p w14:paraId="29E3483A" w14:textId="0F5692D8" w:rsidR="00E03921" w:rsidRPr="00833657" w:rsidRDefault="00E03921" w:rsidP="00E03921">
      <w:pPr>
        <w:pStyle w:val="NoSpacing"/>
        <w:rPr>
          <w:rFonts w:asciiTheme="minorHAnsi" w:hAnsiTheme="minorHAnsi" w:cstheme="minorHAnsi"/>
        </w:rPr>
      </w:pPr>
    </w:p>
    <w:p w14:paraId="074C1DAC" w14:textId="78A15CA0" w:rsidR="00E03921" w:rsidRPr="00833657" w:rsidRDefault="00E03921" w:rsidP="00E03921">
      <w:pPr>
        <w:pStyle w:val="NoSpacing"/>
        <w:rPr>
          <w:rFonts w:asciiTheme="minorHAnsi" w:hAnsiTheme="minorHAnsi" w:cstheme="minorHAnsi"/>
        </w:rPr>
      </w:pPr>
      <w:r w:rsidRPr="00833657">
        <w:rPr>
          <w:rFonts w:asciiTheme="minorHAnsi" w:hAnsiTheme="minorHAnsi" w:cstheme="minorHAnsi"/>
        </w:rPr>
        <w:t xml:space="preserve">    _____ I waive the opportunity to discuss this with my attorney.</w:t>
      </w:r>
    </w:p>
    <w:p w14:paraId="616B4BCD" w14:textId="77777777" w:rsidR="00E03921" w:rsidRPr="00833657" w:rsidRDefault="00E03921" w:rsidP="00E03921">
      <w:pPr>
        <w:pStyle w:val="NoSpacing"/>
        <w:rPr>
          <w:rFonts w:asciiTheme="minorHAnsi" w:hAnsiTheme="minorHAnsi" w:cstheme="minorHAnsi"/>
        </w:rPr>
      </w:pPr>
    </w:p>
    <w:p w14:paraId="24C5A51D" w14:textId="77777777" w:rsidR="003836F9" w:rsidRPr="00833657" w:rsidRDefault="003836F9">
      <w:pPr>
        <w:ind w:left="7" w:right="1023" w:firstLine="0"/>
        <w:rPr>
          <w:rFonts w:asciiTheme="minorHAnsi" w:hAnsiTheme="minorHAnsi" w:cstheme="minorHAnsi"/>
        </w:rPr>
      </w:pPr>
    </w:p>
    <w:p w14:paraId="26312B55" w14:textId="5E816327" w:rsidR="00E56949" w:rsidRPr="00833657" w:rsidRDefault="00FE4AF1">
      <w:pPr>
        <w:ind w:left="7" w:right="1023" w:firstLine="0"/>
        <w:rPr>
          <w:rFonts w:asciiTheme="minorHAnsi" w:hAnsiTheme="minorHAnsi" w:cstheme="minorHAnsi"/>
        </w:rPr>
      </w:pPr>
      <w:r w:rsidRPr="00833657">
        <w:rPr>
          <w:rFonts w:asciiTheme="minorHAnsi" w:hAnsiTheme="minorHAnsi" w:cstheme="minorHAnsi"/>
        </w:rPr>
        <w:t xml:space="preserve">Dated: </w:t>
      </w:r>
      <w:r w:rsidRPr="00833657">
        <w:rPr>
          <w:rFonts w:asciiTheme="minorHAnsi" w:hAnsiTheme="minorHAnsi" w:cstheme="minorHAnsi"/>
          <w:noProof/>
        </w:rPr>
        <mc:AlternateContent>
          <mc:Choice Requires="wpg">
            <w:drawing>
              <wp:inline distT="0" distB="0" distL="0" distR="0" wp14:anchorId="5AC04EBD" wp14:editId="1E997F34">
                <wp:extent cx="1399855" cy="9144"/>
                <wp:effectExtent l="0" t="0" r="0" b="0"/>
                <wp:docPr id="17870" name="Group 17870"/>
                <wp:cNvGraphicFramePr/>
                <a:graphic xmlns:a="http://schemas.openxmlformats.org/drawingml/2006/main">
                  <a:graphicData uri="http://schemas.microsoft.com/office/word/2010/wordprocessingGroup">
                    <wpg:wgp>
                      <wpg:cNvGrpSpPr/>
                      <wpg:grpSpPr>
                        <a:xfrm>
                          <a:off x="0" y="0"/>
                          <a:ext cx="1399855" cy="9144"/>
                          <a:chOff x="0" y="0"/>
                          <a:chExt cx="1399855" cy="9144"/>
                        </a:xfrm>
                      </wpg:grpSpPr>
                      <wps:wsp>
                        <wps:cNvPr id="17869" name="Shape 17869"/>
                        <wps:cNvSpPr/>
                        <wps:spPr>
                          <a:xfrm>
                            <a:off x="0" y="0"/>
                            <a:ext cx="1399855" cy="9144"/>
                          </a:xfrm>
                          <a:custGeom>
                            <a:avLst/>
                            <a:gdLst/>
                            <a:ahLst/>
                            <a:cxnLst/>
                            <a:rect l="0" t="0" r="0" b="0"/>
                            <a:pathLst>
                              <a:path w="1399855" h="9144">
                                <a:moveTo>
                                  <a:pt x="0" y="4572"/>
                                </a:moveTo>
                                <a:lnTo>
                                  <a:pt x="139985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DB96B6F" id="Group 17870" o:spid="_x0000_s1026" style="width:110.2pt;height:.7pt;mso-position-horizontal-relative:char;mso-position-vertical-relative:line" coordsize="139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">
                <v:shape id="Shape 17869" o:spid="_x0000_s1027" style="position:absolute;width:13998;height:91;visibility:visible;mso-wrap-style:square;v-text-anchor:top" coordsize="13998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" path="m,4572r1399855,e" filled="f" strokeweight=".72pt">
                  <v:stroke miterlimit="1" joinstyle="miter"/>
                  <v:path arrowok="t" textboxrect="0,0,1399855,9144"/>
                </v:shape>
                <w10:anchorlock/>
              </v:group>
            </w:pict>
          </mc:Fallback>
        </mc:AlternateContent>
      </w:r>
    </w:p>
    <w:p w14:paraId="5B427A1A" w14:textId="36060FD8" w:rsidR="00DC35AC" w:rsidRPr="00833657" w:rsidRDefault="00DC35AC">
      <w:pPr>
        <w:ind w:left="7" w:right="1023" w:firstLine="0"/>
        <w:rPr>
          <w:rFonts w:asciiTheme="minorHAnsi" w:hAnsiTheme="minorHAnsi" w:cstheme="minorHAnsi"/>
        </w:rPr>
      </w:pPr>
    </w:p>
    <w:p w14:paraId="08D8657D" w14:textId="77777777" w:rsidR="00DC35AC" w:rsidRPr="00833657" w:rsidRDefault="00DC35AC">
      <w:pPr>
        <w:ind w:left="7" w:right="1023" w:firstLine="0"/>
        <w:rPr>
          <w:rFonts w:asciiTheme="minorHAnsi" w:hAnsiTheme="minorHAnsi" w:cstheme="minorHAnsi"/>
        </w:rPr>
      </w:pPr>
    </w:p>
    <w:p w14:paraId="47581606" w14:textId="77777777" w:rsidR="00E56949" w:rsidRPr="00833657" w:rsidRDefault="00FE4AF1">
      <w:pPr>
        <w:spacing w:after="288" w:line="259" w:lineRule="auto"/>
        <w:ind w:left="699" w:firstLine="0"/>
        <w:jc w:val="left"/>
        <w:rPr>
          <w:rFonts w:asciiTheme="minorHAnsi" w:hAnsiTheme="minorHAnsi" w:cstheme="minorHAnsi"/>
        </w:rPr>
      </w:pPr>
      <w:r w:rsidRPr="00833657">
        <w:rPr>
          <w:rFonts w:asciiTheme="minorHAnsi" w:hAnsiTheme="minorHAnsi" w:cstheme="minorHAnsi"/>
        </w:rPr>
        <w:t xml:space="preserve">(Signed) </w:t>
      </w:r>
      <w:r w:rsidRPr="00833657">
        <w:rPr>
          <w:rFonts w:asciiTheme="minorHAnsi" w:hAnsiTheme="minorHAnsi" w:cstheme="minorHAnsi"/>
          <w:noProof/>
        </w:rPr>
        <mc:AlternateContent>
          <mc:Choice Requires="wpg">
            <w:drawing>
              <wp:inline distT="0" distB="0" distL="0" distR="0" wp14:anchorId="01B1BFDE" wp14:editId="1B1A5030">
                <wp:extent cx="2936952" cy="9144"/>
                <wp:effectExtent l="0" t="0" r="0" b="0"/>
                <wp:docPr id="17872" name="Group 17872"/>
                <wp:cNvGraphicFramePr/>
                <a:graphic xmlns:a="http://schemas.openxmlformats.org/drawingml/2006/main">
                  <a:graphicData uri="http://schemas.microsoft.com/office/word/2010/wordprocessingGroup">
                    <wpg:wgp>
                      <wpg:cNvGrpSpPr/>
                      <wpg:grpSpPr>
                        <a:xfrm>
                          <a:off x="0" y="0"/>
                          <a:ext cx="2936952" cy="9144"/>
                          <a:chOff x="0" y="0"/>
                          <a:chExt cx="2936952" cy="9144"/>
                        </a:xfrm>
                      </wpg:grpSpPr>
                      <wps:wsp>
                        <wps:cNvPr id="17871" name="Shape 17871"/>
                        <wps:cNvSpPr/>
                        <wps:spPr>
                          <a:xfrm>
                            <a:off x="0" y="0"/>
                            <a:ext cx="2936952" cy="9144"/>
                          </a:xfrm>
                          <a:custGeom>
                            <a:avLst/>
                            <a:gdLst/>
                            <a:ahLst/>
                            <a:cxnLst/>
                            <a:rect l="0" t="0" r="0" b="0"/>
                            <a:pathLst>
                              <a:path w="2936952" h="9144">
                                <a:moveTo>
                                  <a:pt x="0" y="4572"/>
                                </a:moveTo>
                                <a:lnTo>
                                  <a:pt x="2936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CF3F7D" id="Group 17872" o:spid="_x0000_s1026" style="width:231.25pt;height:.7pt;mso-position-horizontal-relative:char;mso-position-vertical-relative:line" coordsize="293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">
                <v:shape id="Shape 17871" o:spid="_x0000_s1027" style="position:absolute;width:29369;height:91;visibility:visible;mso-wrap-style:square;v-text-anchor:top" coordsize="2936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" path="m,4572r2936952,e" filled="f" strokeweight=".72pt">
                  <v:stroke miterlimit="1" joinstyle="miter"/>
                  <v:path arrowok="t" textboxrect="0,0,2936952,9144"/>
                </v:shape>
                <w10:anchorlock/>
              </v:group>
            </w:pict>
          </mc:Fallback>
        </mc:AlternateContent>
      </w:r>
    </w:p>
    <w:p w14:paraId="1951BC39" w14:textId="7A7BBFF0" w:rsidR="00FE4AF1" w:rsidRPr="00833657" w:rsidRDefault="00FE4AF1">
      <w:pPr>
        <w:spacing w:after="288" w:line="259" w:lineRule="auto"/>
        <w:ind w:left="699" w:firstLine="0"/>
        <w:jc w:val="left"/>
        <w:rPr>
          <w:rFonts w:asciiTheme="minorHAnsi" w:hAnsiTheme="minorHAnsi" w:cstheme="minorHAnsi"/>
          <w:u w:val="single"/>
        </w:rPr>
      </w:pPr>
      <w:r w:rsidRPr="00833657">
        <w:rPr>
          <w:rFonts w:asciiTheme="minorHAnsi" w:hAnsiTheme="minorHAnsi" w:cstheme="minorHAnsi"/>
        </w:rPr>
        <w:t>(Print</w:t>
      </w:r>
      <w:r w:rsidR="00DC35AC" w:rsidRPr="00833657">
        <w:rPr>
          <w:rFonts w:asciiTheme="minorHAnsi" w:hAnsiTheme="minorHAnsi" w:cstheme="minorHAnsi"/>
        </w:rPr>
        <w:t xml:space="preserve">) </w:t>
      </w:r>
      <w:r w:rsidR="00024E85" w:rsidRPr="00833657">
        <w:rPr>
          <w:rFonts w:asciiTheme="minorHAnsi" w:hAnsiTheme="minorHAnsi" w:cstheme="minorHAnsi"/>
          <w:u w:val="single"/>
        </w:rPr>
        <w:t>____________________________________________</w:t>
      </w:r>
    </w:p>
    <w:p w14:paraId="787F4A94" w14:textId="6AE335B3" w:rsidR="003836F9" w:rsidRPr="00833657" w:rsidRDefault="003836F9">
      <w:pPr>
        <w:spacing w:after="288" w:line="259" w:lineRule="auto"/>
        <w:ind w:left="699" w:firstLine="0"/>
        <w:jc w:val="left"/>
        <w:rPr>
          <w:rFonts w:asciiTheme="minorHAnsi" w:hAnsiTheme="minorHAnsi" w:cstheme="minorHAnsi"/>
        </w:rPr>
      </w:pPr>
      <w:r w:rsidRPr="00833657">
        <w:rPr>
          <w:rFonts w:asciiTheme="minorHAnsi" w:hAnsiTheme="minorHAnsi" w:cstheme="minorHAnsi"/>
        </w:rPr>
        <w:t>Case No: __________________________________________</w:t>
      </w:r>
    </w:p>
    <w:p w14:paraId="6FAE9A97" w14:textId="4D5C0A1F" w:rsidR="00E56949" w:rsidRPr="00833657" w:rsidRDefault="00E56949">
      <w:pPr>
        <w:spacing w:after="0" w:line="259" w:lineRule="auto"/>
        <w:ind w:left="5209" w:firstLine="0"/>
        <w:jc w:val="left"/>
        <w:rPr>
          <w:rFonts w:asciiTheme="minorHAnsi" w:hAnsiTheme="minorHAnsi" w:cstheme="minorHAnsi"/>
        </w:rPr>
      </w:pPr>
    </w:p>
    <w:p w14:paraId="5EFD3721" w14:textId="39EAA9AA" w:rsidR="003836F9" w:rsidRPr="007F7537" w:rsidRDefault="003836F9" w:rsidP="003836F9">
      <w:pPr>
        <w:spacing w:after="0" w:line="259" w:lineRule="auto"/>
        <w:ind w:left="5209" w:firstLine="0"/>
        <w:rPr>
          <w:rFonts w:asciiTheme="minorHAnsi" w:hAnsiTheme="minorHAnsi" w:cstheme="minorHAnsi"/>
        </w:rPr>
      </w:pPr>
      <w:r>
        <w:rPr>
          <w:rFonts w:asciiTheme="minorHAnsi" w:hAnsiTheme="minorHAnsi" w:cstheme="minorHAnsi"/>
        </w:rPr>
        <w:t xml:space="preserve">                                                                                                                                                                    </w:t>
      </w:r>
    </w:p>
    <w:sectPr w:rsidR="003836F9" w:rsidRPr="007F7537">
      <w:type w:val="continuous"/>
      <w:pgSz w:w="12240" w:h="15840"/>
      <w:pgMar w:top="1444" w:right="728" w:bottom="468" w:left="14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6AF"/>
    <w:multiLevelType w:val="hybridMultilevel"/>
    <w:tmpl w:val="72C09136"/>
    <w:lvl w:ilvl="0" w:tplc="631829D2">
      <w:start w:val="4"/>
      <w:numFmt w:val="decimal"/>
      <w:lvlText w:val="%1."/>
      <w:lvlJc w:val="left"/>
      <w:pPr>
        <w:ind w:left="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087FE0">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C4678A">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9030AC">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1ABEA2">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502B54">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7C37D0">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CC7E28">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54B2BC">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B85E27"/>
    <w:multiLevelType w:val="hybridMultilevel"/>
    <w:tmpl w:val="A5AA1414"/>
    <w:lvl w:ilvl="0" w:tplc="3AEA71E4">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 w15:restartNumberingAfterBreak="0">
    <w:nsid w:val="4EFD0E26"/>
    <w:multiLevelType w:val="hybridMultilevel"/>
    <w:tmpl w:val="D6F0740A"/>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3" w15:restartNumberingAfterBreak="0">
    <w:nsid w:val="71925054"/>
    <w:multiLevelType w:val="hybridMultilevel"/>
    <w:tmpl w:val="B4C2FAD6"/>
    <w:lvl w:ilvl="0" w:tplc="7FE268DC">
      <w:start w:val="1"/>
      <w:numFmt w:val="lowerLetter"/>
      <w:lvlText w:val="%1."/>
      <w:lvlJc w:val="left"/>
      <w:pPr>
        <w:ind w:left="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5E33F8">
      <w:start w:val="1"/>
      <w:numFmt w:val="lowerLetter"/>
      <w:lvlText w:val="%2"/>
      <w:lvlJc w:val="left"/>
      <w:pPr>
        <w:ind w:left="1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3C6662">
      <w:start w:val="1"/>
      <w:numFmt w:val="lowerRoman"/>
      <w:lvlText w:val="%3"/>
      <w:lvlJc w:val="left"/>
      <w:pPr>
        <w:ind w:left="2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481280">
      <w:start w:val="1"/>
      <w:numFmt w:val="decimal"/>
      <w:lvlText w:val="%4"/>
      <w:lvlJc w:val="left"/>
      <w:pPr>
        <w:ind w:left="2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B20CFA">
      <w:start w:val="1"/>
      <w:numFmt w:val="lowerLetter"/>
      <w:lvlText w:val="%5"/>
      <w:lvlJc w:val="left"/>
      <w:pPr>
        <w:ind w:left="3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F0D5C0">
      <w:start w:val="1"/>
      <w:numFmt w:val="lowerRoman"/>
      <w:lvlText w:val="%6"/>
      <w:lvlJc w:val="left"/>
      <w:pPr>
        <w:ind w:left="4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4220A34">
      <w:start w:val="1"/>
      <w:numFmt w:val="decimal"/>
      <w:lvlText w:val="%7"/>
      <w:lvlJc w:val="left"/>
      <w:pPr>
        <w:ind w:left="5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7E87EE">
      <w:start w:val="1"/>
      <w:numFmt w:val="lowerLetter"/>
      <w:lvlText w:val="%8"/>
      <w:lvlJc w:val="left"/>
      <w:pPr>
        <w:ind w:left="5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9E8294">
      <w:start w:val="1"/>
      <w:numFmt w:val="lowerRoman"/>
      <w:lvlText w:val="%9"/>
      <w:lvlJc w:val="left"/>
      <w:pPr>
        <w:ind w:left="6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79B3972"/>
    <w:multiLevelType w:val="hybridMultilevel"/>
    <w:tmpl w:val="15B07370"/>
    <w:lvl w:ilvl="0" w:tplc="223A66A8">
      <w:start w:val="1"/>
      <w:numFmt w:val="decimal"/>
      <w:lvlText w:val="%1."/>
      <w:lvlJc w:val="left"/>
      <w:pPr>
        <w:ind w:left="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ACAA51E">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8F1D0">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DC9D50">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6AC2B1A">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340ED86">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D76EFEC">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0A2694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D6127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61691466">
    <w:abstractNumId w:val="4"/>
  </w:num>
  <w:num w:numId="2" w16cid:durableId="1509558943">
    <w:abstractNumId w:val="3"/>
  </w:num>
  <w:num w:numId="3" w16cid:durableId="1036586174">
    <w:abstractNumId w:val="0"/>
  </w:num>
  <w:num w:numId="4" w16cid:durableId="203447882">
    <w:abstractNumId w:val="2"/>
  </w:num>
  <w:num w:numId="5" w16cid:durableId="130069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49"/>
    <w:rsid w:val="00024E85"/>
    <w:rsid w:val="00071849"/>
    <w:rsid w:val="000834E9"/>
    <w:rsid w:val="000F679D"/>
    <w:rsid w:val="0011095E"/>
    <w:rsid w:val="00124F31"/>
    <w:rsid w:val="001638D6"/>
    <w:rsid w:val="00220E31"/>
    <w:rsid w:val="00285880"/>
    <w:rsid w:val="002B30F9"/>
    <w:rsid w:val="00326C22"/>
    <w:rsid w:val="003540EE"/>
    <w:rsid w:val="00355BFF"/>
    <w:rsid w:val="003836F9"/>
    <w:rsid w:val="00387AF5"/>
    <w:rsid w:val="003C738D"/>
    <w:rsid w:val="00424790"/>
    <w:rsid w:val="00467645"/>
    <w:rsid w:val="004D3B6C"/>
    <w:rsid w:val="00533251"/>
    <w:rsid w:val="00543B93"/>
    <w:rsid w:val="0054679F"/>
    <w:rsid w:val="005D222A"/>
    <w:rsid w:val="00617108"/>
    <w:rsid w:val="006A05DC"/>
    <w:rsid w:val="00721FEF"/>
    <w:rsid w:val="00722B45"/>
    <w:rsid w:val="00725E7A"/>
    <w:rsid w:val="00771D20"/>
    <w:rsid w:val="007A76AD"/>
    <w:rsid w:val="007F7537"/>
    <w:rsid w:val="008067DE"/>
    <w:rsid w:val="00833657"/>
    <w:rsid w:val="008A2BDA"/>
    <w:rsid w:val="008B32D0"/>
    <w:rsid w:val="009343C2"/>
    <w:rsid w:val="009435DD"/>
    <w:rsid w:val="00971B08"/>
    <w:rsid w:val="009E251A"/>
    <w:rsid w:val="009E7D0D"/>
    <w:rsid w:val="009F7BF3"/>
    <w:rsid w:val="00A62E14"/>
    <w:rsid w:val="00A8649E"/>
    <w:rsid w:val="00B76880"/>
    <w:rsid w:val="00BA1EDB"/>
    <w:rsid w:val="00BD0A11"/>
    <w:rsid w:val="00C12CD2"/>
    <w:rsid w:val="00C307D6"/>
    <w:rsid w:val="00C31F47"/>
    <w:rsid w:val="00C3525F"/>
    <w:rsid w:val="00C90066"/>
    <w:rsid w:val="00C960F1"/>
    <w:rsid w:val="00CA698A"/>
    <w:rsid w:val="00CB5BE1"/>
    <w:rsid w:val="00D12FF0"/>
    <w:rsid w:val="00D25A64"/>
    <w:rsid w:val="00D32406"/>
    <w:rsid w:val="00D3688B"/>
    <w:rsid w:val="00DC35AC"/>
    <w:rsid w:val="00E03921"/>
    <w:rsid w:val="00E268DA"/>
    <w:rsid w:val="00E3422A"/>
    <w:rsid w:val="00E3517D"/>
    <w:rsid w:val="00E412CB"/>
    <w:rsid w:val="00E56949"/>
    <w:rsid w:val="00EC0F51"/>
    <w:rsid w:val="00EF6FC4"/>
    <w:rsid w:val="00F66AE6"/>
    <w:rsid w:val="00F71C7E"/>
    <w:rsid w:val="00F74C3C"/>
    <w:rsid w:val="00F85CDA"/>
    <w:rsid w:val="00FB6C6C"/>
    <w:rsid w:val="00FC6B55"/>
    <w:rsid w:val="00FE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B882"/>
  <w15:docId w15:val="{F4F5BC1F-774F-4225-96F2-CCD59A6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363" w:hanging="363"/>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47"/>
      <w:ind w:right="670"/>
      <w:jc w:val="center"/>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styleId="ListParagraph">
    <w:name w:val="List Paragraph"/>
    <w:basedOn w:val="Normal"/>
    <w:uiPriority w:val="34"/>
    <w:qFormat/>
    <w:rsid w:val="00533251"/>
    <w:pPr>
      <w:ind w:left="720"/>
      <w:contextualSpacing/>
    </w:pPr>
  </w:style>
  <w:style w:type="paragraph" w:styleId="BalloonText">
    <w:name w:val="Balloon Text"/>
    <w:basedOn w:val="Normal"/>
    <w:link w:val="BalloonTextChar"/>
    <w:uiPriority w:val="99"/>
    <w:semiHidden/>
    <w:unhideWhenUsed/>
    <w:rsid w:val="006A0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DC"/>
    <w:rPr>
      <w:rFonts w:ascii="Segoe UI" w:eastAsia="Calibri" w:hAnsi="Segoe UI" w:cs="Segoe UI"/>
      <w:color w:val="000000"/>
      <w:sz w:val="18"/>
      <w:szCs w:val="18"/>
    </w:rPr>
  </w:style>
  <w:style w:type="paragraph" w:styleId="NoSpacing">
    <w:name w:val="No Spacing"/>
    <w:uiPriority w:val="1"/>
    <w:qFormat/>
    <w:rsid w:val="00E03921"/>
    <w:pPr>
      <w:spacing w:after="0" w:line="240" w:lineRule="auto"/>
      <w:ind w:left="363" w:hanging="363"/>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Coughlin</dc:creator>
  <cp:keywords/>
  <cp:lastModifiedBy>Wendy Coughlin</cp:lastModifiedBy>
  <cp:revision>2</cp:revision>
  <cp:lastPrinted>2017-11-16T15:37:00Z</cp:lastPrinted>
  <dcterms:created xsi:type="dcterms:W3CDTF">2025-07-07T14:25:00Z</dcterms:created>
  <dcterms:modified xsi:type="dcterms:W3CDTF">2025-07-07T14:25:00Z</dcterms:modified>
</cp:coreProperties>
</file>